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B25B0"/>
    <w:tbl>
      <w:tblPr>
        <w:tblW w:w="162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3"/>
        <w:gridCol w:w="2049"/>
        <w:gridCol w:w="2166"/>
        <w:gridCol w:w="3718"/>
        <w:gridCol w:w="1873"/>
        <w:gridCol w:w="2468"/>
      </w:tblGrid>
      <w:tr w14:paraId="7AA3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12CC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185F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2F06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7EAE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1713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3F64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 w14:paraId="5E73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BCFE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Alex Antonio de Oliveira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6E0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E6A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5E2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8E4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42B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Escola do Legislativo</w:t>
            </w:r>
          </w:p>
        </w:tc>
      </w:tr>
      <w:tr w14:paraId="5D34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228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Alexsandra Nunes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163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4BF7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211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C13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FF5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FC6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563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(PCD visual)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9DC8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38B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2AF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3E2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24E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974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68B6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Antônio Batista dos Santos Júnior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(PCD auditiva) 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3DC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6F6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05E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6AA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8DEF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73B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9A7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Antonio Maccione Filho 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F94F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15/04/2024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6B8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8CF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89D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5E0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47B9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3C6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Breno Wesley Andrade Santos 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F8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B9F1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AEE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726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1FA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7A1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C23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059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05D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A04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643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809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270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86F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C14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86C1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Gerais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C97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C68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8DF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8CC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9F3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Damião Albuquerque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E77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23/04/2024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82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509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668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1EF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B6D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05F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Edijanio Araujo do Nascimento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(Demitido em 16.08.2024)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BEE5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985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473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9C8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D58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5613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4E8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Eduardo Luis Santos Moura 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B83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642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6E9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619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083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 w14:paraId="114A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1A7A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Erika lima dos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277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088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Serv. Gerais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2D7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163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48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Escola do Legislativo</w:t>
            </w:r>
          </w:p>
        </w:tc>
      </w:tr>
      <w:tr w14:paraId="63275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BBE7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Gabriel Victor Santos Lemos 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C5E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10/06/2024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DEC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71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841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864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4DD9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E50A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93E1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08/09/2023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218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D6C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97A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E2C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B95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7C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Givalda dos Santos Cruz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646A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D3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313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44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71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DF1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AECF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Grasielle Santos 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E13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6A4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108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6F15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C6C1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866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87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Hudson Barbosa dos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164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1BAC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41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1E7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119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7A8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9EDF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93C5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34E3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64D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4E8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C66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5732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D18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Islan Leandro dos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E21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039A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258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09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9FF7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983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BB3E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Jaine Souza dos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729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7ED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Serv. Gerais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E59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B6B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CDF1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6A35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549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Janete Santos 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(Admitida em 19.08.2024)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9DBA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19/08/2024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0ED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Serv. Gerais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4D7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388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FEE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88E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5F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Janilson de Souza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9C5A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04/07/2024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ECA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228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B73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322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7059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C8FA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Jeane Santos da Rocha 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FD1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24/04/2024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45B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C5D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233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DAF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76C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C05A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João Vitor Gonçalves dos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B3A3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AE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CE6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FD4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32A4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763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9B8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Kelley Viviann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(Admitida em 15.08.2024)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E6C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15/08/2024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EA0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CCC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8B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869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9FC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3FB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Maechel Nunes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E605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4D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594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355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22BE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Escola do Legislativo</w:t>
            </w:r>
          </w:p>
        </w:tc>
      </w:tr>
      <w:tr w14:paraId="092C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30A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Marcio Andre Santana Freire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31A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7E0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Serv. Gerais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3AB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B67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4DC3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4C9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6D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Maria da Conceição Matos Santos Dantas 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B734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90F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BFB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97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97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84A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F4F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0DD8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9D8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Serv. Gerais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316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69B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B0E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7D4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F33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Maria Raulina dos Santos Neta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(Alterou o cargo em 01.08)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8456C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31C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94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E9A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D68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E0B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857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Maria Vandete dos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E51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CFF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Serv. Gerais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040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A1E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EE1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EAF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C69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Monique Dias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(Licença Maternidade - 25.05)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BBA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3CC5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Serv. Gerais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4F0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FAD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6D0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BF5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B4D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Rita de Cassia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AC0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FDB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Serv. Gerais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F4E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D62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B794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0A9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DFB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Roberto Severo dos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14E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0A38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EBE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74E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1CF2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5C5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F584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A8F6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AFD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FA8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7F6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2F8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BAB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EC6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Simone Espinheira Alves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7CC64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128E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8DB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244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B1D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696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EE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Tatiana  Jesus dos Santos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814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76B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Supervisora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96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7F8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8C3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3760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0ADB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Vinícius Teles Cardoso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7C9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C28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6E1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FD0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56C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870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4D5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Wesley Santana da Silva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6E4BA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75E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B5A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D4D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3D6F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711E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67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Wilzimar Ribeiro de Carvalho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C55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339D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Serv. Gerais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E32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D98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237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BB2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314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Yasmin Oliveira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(Substituindo a sra. Monique)</w:t>
            </w:r>
          </w:p>
        </w:tc>
        <w:tc>
          <w:tcPr>
            <w:tcW w:w="20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F9A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12/06/2024</w:t>
            </w:r>
          </w:p>
        </w:tc>
        <w:tc>
          <w:tcPr>
            <w:tcW w:w="2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88BD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Serv. Gerais</w:t>
            </w:r>
          </w:p>
        </w:tc>
        <w:tc>
          <w:tcPr>
            <w:tcW w:w="3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A13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CA8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C5C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</w:tbl>
    <w:p w14:paraId="252488FC">
      <w:pPr>
        <w:rPr>
          <w:rFonts w:hint="default"/>
          <w:lang w:val="pt-BR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B0FEB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           Praça Olímpio Campos, 74 – CENTRO CEP. 49010-010 Fone (079) 2107-4800</w:t>
    </w:r>
  </w:p>
  <w:p w14:paraId="017A226C">
    <w:pPr>
      <w:ind w:left="1439"/>
      <w:rPr>
        <w:sz w:val="16"/>
        <w:szCs w:val="16"/>
      </w:rPr>
    </w:pPr>
  </w:p>
  <w:p w14:paraId="3927B5CE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A7CDE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535B097">
    <w:pPr>
      <w:pStyle w:val="6"/>
      <w:rPr>
        <w:sz w:val="16"/>
        <w:szCs w:val="16"/>
      </w:rPr>
    </w:pPr>
  </w:p>
  <w:p w14:paraId="46FDBE58">
    <w:pPr>
      <w:spacing w:before="167"/>
      <w:ind w:right="3108"/>
      <w:rPr>
        <w:rFonts w:hint="default"/>
        <w:b/>
        <w:sz w:val="16"/>
        <w:szCs w:val="16"/>
        <w:lang w:val="pt-BR"/>
      </w:rPr>
    </w:pPr>
    <w:r>
      <w:rPr>
        <w:rFonts w:hint="default"/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0EAE45E5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b/>
        <w:spacing w:val="-1"/>
        <w:sz w:val="16"/>
        <w:szCs w:val="16"/>
      </w:rPr>
    </w:pPr>
    <w:r>
      <w:rPr>
        <w:rFonts w:hint="default"/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51E33099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/>
        <w:b/>
        <w:spacing w:val="-1"/>
        <w:sz w:val="16"/>
        <w:szCs w:val="16"/>
        <w:lang w:val="pt-BR"/>
      </w:rPr>
    </w:pPr>
    <w:r>
      <w:rPr>
        <w:rFonts w:hint="default"/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37576B2D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 w14:paraId="43737448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                          RELAÇÃO</w:t>
    </w:r>
    <w:r>
      <w:rPr>
        <w:rFonts w:hint="default" w:cs="Times New Roman"/>
        <w:b/>
        <w:spacing w:val="-1"/>
        <w:sz w:val="24"/>
        <w:szCs w:val="24"/>
        <w:lang w:val="pt-BR"/>
      </w:rPr>
      <w:t xml:space="preserve"> PESSOAL - TERCEIRIZADA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</w:t>
    </w:r>
    <w:r>
      <w:rPr>
        <w:rFonts w:hint="default" w:cs="Times New Roman"/>
        <w:b/>
        <w:spacing w:val="-1"/>
        <w:sz w:val="24"/>
        <w:szCs w:val="24"/>
        <w:lang w:val="pt-BR"/>
      </w:rPr>
      <w:t xml:space="preserve">COMP. 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>0</w:t>
    </w:r>
    <w:r>
      <w:rPr>
        <w:rFonts w:hint="default" w:cs="Times New Roman"/>
        <w:b/>
        <w:spacing w:val="-1"/>
        <w:sz w:val="24"/>
        <w:szCs w:val="24"/>
        <w:lang w:val="pt-BR"/>
      </w:rPr>
      <w:t>8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77790"/>
    <w:rsid w:val="002207A4"/>
    <w:rsid w:val="0028688E"/>
    <w:rsid w:val="002B1EDB"/>
    <w:rsid w:val="002C089F"/>
    <w:rsid w:val="002E453D"/>
    <w:rsid w:val="002F7A62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B1CED"/>
    <w:rsid w:val="00A219E6"/>
    <w:rsid w:val="00A42171"/>
    <w:rsid w:val="00A63E55"/>
    <w:rsid w:val="00AA68A3"/>
    <w:rsid w:val="00AA79D0"/>
    <w:rsid w:val="00AD07BC"/>
    <w:rsid w:val="00AD687F"/>
    <w:rsid w:val="00AE43E2"/>
    <w:rsid w:val="00B2628A"/>
    <w:rsid w:val="00B33B51"/>
    <w:rsid w:val="00B43DCC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EBC26E9"/>
    <w:rsid w:val="16B82652"/>
    <w:rsid w:val="1B1960B0"/>
    <w:rsid w:val="2E9A6481"/>
    <w:rsid w:val="312A3F37"/>
    <w:rsid w:val="3CD96763"/>
    <w:rsid w:val="530449C0"/>
    <w:rsid w:val="530A4580"/>
    <w:rsid w:val="5D2F326A"/>
    <w:rsid w:val="709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2">
    <w:name w:val="font21"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3">
    <w:name w:val="font41"/>
    <w:uiPriority w:val="0"/>
    <w:rPr>
      <w:rFonts w:hint="default" w:ascii="Calibri" w:hAnsi="Calibri" w:cs="Calibri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809</Words>
  <Characters>4523</Characters>
  <Lines>4</Lines>
  <Paragraphs>1</Paragraphs>
  <TotalTime>6</TotalTime>
  <ScaleCrop>false</ScaleCrop>
  <LinksUpToDate>false</LinksUpToDate>
  <CharactersWithSpaces>5209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2024-04-02T11:55:00Z</cp:lastPrinted>
  <dcterms:modified xsi:type="dcterms:W3CDTF">2024-09-05T11:56:20Z</dcterms:modified>
  <dc:title>PROCESSO: Nº 33/2003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1046-12.2.0.17562</vt:lpwstr>
  </property>
  <property fmtid="{D5CDD505-2E9C-101B-9397-08002B2CF9AE}" pid="6" name="ICV">
    <vt:lpwstr>D27CD315BA5C40C8B12FF3D4BACB5B3E_13</vt:lpwstr>
  </property>
</Properties>
</file>