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62" w:tblpY="2884"/>
        <w:tblOverlap w:val="never"/>
        <w:tblW w:w="13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1755"/>
        <w:gridCol w:w="3105"/>
        <w:gridCol w:w="1155"/>
        <w:gridCol w:w="1520"/>
        <w:gridCol w:w="2508"/>
      </w:tblGrid>
      <w:tr w14:paraId="3166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28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Nome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B0A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Partido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3E79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B7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D2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715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Carga horária semanal</w:t>
            </w:r>
          </w:p>
        </w:tc>
      </w:tr>
      <w:tr w14:paraId="67BA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E8C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74C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E09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FE1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4CF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B5EA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F3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215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Fabiano Luis de Almeida Oliveira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C4A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A4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Vice-Presidente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3EC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C9F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5EF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288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8CF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Carlos Eduardo de Araújo Lima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17C1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C6D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DA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368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536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8C1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466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9C3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PMN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6B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628E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17E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AE3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42B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48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Sheyla Galba da Costa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F85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6B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3ª Secretária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99B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1B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035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742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9CF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E25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5C41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00D7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AF0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B0A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1C5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050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AA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6372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6E0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E61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7C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4D8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71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Adriano Oliveira Pereira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EB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D9C115">
            <w:pPr>
              <w:jc w:val="center"/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47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80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03/06/2024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A8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5CF9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1C2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Antônio Bittencourt Júnior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AA8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4C4B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CD93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929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B2D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013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429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DEB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CE67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600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06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75D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18E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2F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ECA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356D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EC7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62D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F01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6C8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180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Camilo Feitosa Daniel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D7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2DD6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7E6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F76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24/10/2023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F77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2936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ED8D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A57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PSB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8260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A4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B4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AC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DF4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81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Emília Corrêa Santos Bezerra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AAD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Patriota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552F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66AB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88F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133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FD7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D59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F4D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E603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395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E79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E5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F3E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2F7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Ailton Nascimento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A80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Solidariedade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9C3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348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0C6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8E1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A9F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CEC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Cícero de Souza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8CC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3275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0E7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D98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EAC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647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34B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José Joaquim Santos Nascimento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D8C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PROS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CD8A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11C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A9C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C9D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6300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49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José Ricardo Marques dos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5E4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BF84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233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2B6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4BC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CD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60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e Américo Santos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6F8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u w:val="none"/>
                <w:lang w:val="pt-B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8854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DAA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AD37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06/02/2024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6D9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CF3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25A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Manuel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M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arcos dos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S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58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A68B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B7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723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BD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30hs</w:t>
            </w:r>
          </w:p>
        </w:tc>
      </w:tr>
      <w:tr w14:paraId="6D5D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ADE5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DC8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PSOL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5B7E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9AB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06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791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B22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179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2DD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BB97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DA8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087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A1A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880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AA6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2D4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9F4A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46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660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B01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</w:tbl>
    <w:p w14:paraId="680E3ECA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  <w:r>
        <w:rPr>
          <w:rFonts w:hint="default"/>
          <w:b/>
          <w:bCs/>
          <w:color w:val="auto"/>
          <w:sz w:val="24"/>
          <w:szCs w:val="24"/>
          <w:lang w:val="pt-BR"/>
        </w:rPr>
        <w:t>RELAÇÃO NOMINAL DOS VEREADORES  - Atualizado em JUL</w:t>
      </w:r>
      <w:bookmarkStart w:id="0" w:name="_GoBack"/>
      <w:bookmarkEnd w:id="0"/>
      <w:r>
        <w:rPr>
          <w:rFonts w:hint="default"/>
          <w:b/>
          <w:bCs/>
          <w:color w:val="auto"/>
          <w:sz w:val="24"/>
          <w:szCs w:val="24"/>
          <w:lang w:val="pt-BR"/>
        </w:rPr>
        <w:t>HO/2024</w:t>
      </w: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3E431C1B">
    <w:pPr>
      <w:pStyle w:val="9"/>
      <w:jc w:val="center"/>
      <w:rPr>
        <w:b/>
      </w:rPr>
    </w:pPr>
    <w:r>
      <w:drawing>
        <wp:inline distT="0" distB="0" distL="114300" distR="114300">
          <wp:extent cx="600710" cy="643890"/>
          <wp:effectExtent l="0" t="0" r="8890" b="38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07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6A21B">
    <w:pPr>
      <w:pStyle w:val="9"/>
      <w:jc w:val="center"/>
      <w:rPr>
        <w:b/>
      </w:rPr>
    </w:pP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</w:pPr>
    <w:r>
      <w:rPr>
        <w:b/>
      </w:rPr>
      <w:t>PODER LEGISLATIVO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18CC6F54"/>
    <w:rsid w:val="18D82B8E"/>
    <w:rsid w:val="34DC39F3"/>
    <w:rsid w:val="3B6F74F4"/>
    <w:rsid w:val="4E7F0240"/>
    <w:rsid w:val="58731B41"/>
    <w:rsid w:val="588817AE"/>
    <w:rsid w:val="5D514453"/>
    <w:rsid w:val="6DDD7DF7"/>
    <w:rsid w:val="719F5207"/>
    <w:rsid w:val="72207AE0"/>
    <w:rsid w:val="76AB00D5"/>
    <w:rsid w:val="784433DC"/>
    <w:rsid w:val="793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9A01-490E-4A5B-8547-0EBA0EF35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242</Words>
  <Characters>1453</Characters>
  <Lines>12</Lines>
  <Paragraphs>3</Paragraphs>
  <TotalTime>76</TotalTime>
  <ScaleCrop>false</ScaleCrop>
  <LinksUpToDate>false</LinksUpToDate>
  <CharactersWithSpaces>1556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2024-07-16T12:14:12Z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A905346C75274BE3AC8E669E335FB61F_12</vt:lpwstr>
  </property>
</Properties>
</file>