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u w:val="none"/>
                <w:lang w:val="pt-BR"/>
              </w:rPr>
              <w:t xml:space="preserve">José Gonzaga de Santana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S/P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06/03/2024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Vítor Diego Lima Fortunat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MAIO/2024</w:t>
      </w: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</w:p>
  <w:p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</w:pPr>
    <w:r>
      <w:rPr>
        <w:b/>
      </w:rPr>
      <w:t>PODER LEGISLATIVO</w:t>
    </w:r>
  </w:p>
  <w:p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4E7F0240"/>
    <w:rsid w:val="58731B41"/>
    <w:rsid w:val="5D514453"/>
    <w:rsid w:val="6DDD7DF7"/>
    <w:rsid w:val="719F5207"/>
    <w:rsid w:val="72207AE0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A01-490E-4A5B-8547-0EBA0EF3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243</Words>
  <Characters>1446</Characters>
  <Lines>12</Lines>
  <Paragraphs>3</Paragraphs>
  <TotalTime>21</TotalTime>
  <ScaleCrop>false</ScaleCrop>
  <LinksUpToDate>false</LinksUpToDate>
  <CharactersWithSpaces>1551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2024-05-24T11:47:44Z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A905346C75274BE3AC8E669E335FB61F_12</vt:lpwstr>
  </property>
</Properties>
</file>