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JANEIRO/2026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MAX AUGUSTO SANTOS DE ARAÚJO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 w:colFirst="3" w:colLast="3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WELLINGTON NOGUEIRA AMARANTE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bookmarkEnd w:id="0"/>
    </w:tbl>
    <w:p w14:paraId="5F3F87E4">
      <w:pPr>
        <w:jc w:val="center"/>
        <w:rPr>
          <w:b/>
          <w:sz w:val="24"/>
          <w:szCs w:val="24"/>
        </w:rPr>
      </w:pPr>
    </w:p>
    <w:p w14:paraId="0C9727E3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884530F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10212F7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B60430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1964</Words>
  <Characters>10012</Characters>
  <Lines>61</Lines>
  <Paragraphs>17</Paragraphs>
  <TotalTime>0</TotalTime>
  <ScaleCrop>false</ScaleCrop>
  <LinksUpToDate>false</LinksUpToDate>
  <CharactersWithSpaces>11410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2026-05-13T15:17:10Z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4E4A0DFA927E47C993E4D3B0E9323368_13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