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20/05/2024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4.722.591,84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20/06/2024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4.726.096,89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pt-BR"/>
              </w:rPr>
              <w:t>19/07/2024</w:t>
            </w:r>
          </w:p>
        </w:tc>
        <w:tc>
          <w:tcPr>
            <w:tcW w:w="2552" w:type="dxa"/>
            <w:vAlign w:val="top"/>
          </w:tcPr>
          <w:p w14:paraId="7D131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4.623.671,42</w:t>
            </w:r>
          </w:p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20/08/2024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4.752.263,82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20/09/2024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4.801.645,81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18/10/2024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4.269.605,32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19/11/2024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4.248.140,41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FBA6C1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  <w:bookmarkStart w:id="0" w:name="_GoBack"/>
      <w:bookmarkEnd w:id="0"/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82A5020"/>
    <w:rsid w:val="1EF30CEA"/>
    <w:rsid w:val="21B65B94"/>
    <w:rsid w:val="25990BC5"/>
    <w:rsid w:val="288B1248"/>
    <w:rsid w:val="296730BB"/>
    <w:rsid w:val="2A8E7056"/>
    <w:rsid w:val="30A04ED5"/>
    <w:rsid w:val="355F6128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40</TotalTime>
  <ScaleCrop>false</ScaleCrop>
  <LinksUpToDate>false</LinksUpToDate>
  <CharactersWithSpaces>653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2024-11-25T11:04:03Z</cp:lastPrinted>
  <dcterms:modified xsi:type="dcterms:W3CDTF">2024-11-25T11:04:08Z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1046-12.2.0.18911</vt:lpwstr>
  </property>
  <property fmtid="{D5CDD505-2E9C-101B-9397-08002B2CF9AE}" pid="6" name="ICV">
    <vt:lpwstr>8D37B357020E48528051D70532B7A2FB_13</vt:lpwstr>
  </property>
</Properties>
</file>