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LUCYA GUIMARAES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GUILHERME SANTANA GOMES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MARCIO SOUZA CALIXTO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KARLA REGINA SANTOS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RENATO BACH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MAIO</w:t>
    </w:r>
    <w:bookmarkStart w:id="1" w:name="_GoBack"/>
    <w:bookmarkEnd w:id="1"/>
    <w:r>
      <w:rPr>
        <w:rFonts w:hint="default"/>
        <w:b/>
        <w:lang w:val="pt-BR"/>
      </w:rPr>
      <w:t>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4F1D59C7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2024-05-09T11:35:35Z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7474E4E15A5D4F4F86419706563FA7A0_13</vt:lpwstr>
  </property>
</Properties>
</file>