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05.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B873FDE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64C08F7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152</Words>
  <Characters>915</Characters>
  <Lines>9</Lines>
  <Paragraphs>2</Paragraphs>
  <TotalTime>0</TotalTime>
  <ScaleCrop>false</ScaleCrop>
  <LinksUpToDate>false</LinksUpToDate>
  <CharactersWithSpaces>965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2024-05-09T12:29:22Z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