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372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8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4"/>
          <w:sz w:val="20"/>
        </w:rPr>
        <w:t> </w:t>
      </w:r>
      <w:r>
        <w:rPr>
          <w:sz w:val="20"/>
        </w:rPr>
        <w:t>236-</w:t>
      </w:r>
      <w:r>
        <w:rPr>
          <w:spacing w:val="-4"/>
          <w:sz w:val="20"/>
        </w:rPr>
        <w:t>2020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3"/>
          <w:w w:val="150"/>
          <w:sz w:val="20"/>
        </w:rPr>
        <w:t> </w:t>
      </w:r>
      <w:r>
        <w:rPr>
          <w:sz w:val="20"/>
        </w:rPr>
        <w:t>EDUARDO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LIMA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03/05/2022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453" w:space="167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549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4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15"/>
      </w:pPr>
      <w:r>
        <w:rPr>
          <w:spacing w:val="-2"/>
        </w:rPr>
        <w:t>SONECA</w:t>
      </w:r>
    </w:p>
    <w:p>
      <w:pPr>
        <w:pStyle w:val="BodyText"/>
        <w:spacing w:before="106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4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  <w:ind w:right="80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3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line="183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14:07:18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14:07:16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14:07:14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14:07:36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4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JOAQUIM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JANELINHA</w:t>
      </w:r>
    </w:p>
    <w:p>
      <w:pPr>
        <w:pStyle w:val="BodyText"/>
        <w:spacing w:line="338" w:lineRule="auto" w:before="94"/>
        <w:ind w:right="117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217" w:lineRule="exact"/>
      </w:pPr>
      <w:r>
        <w:rPr>
          <w:color w:val="FF0000"/>
          <w:spacing w:val="-4"/>
        </w:rPr>
        <w:t>SOLIDARIEDADE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1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1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497" w:space="1847"/>
            <w:col w:w="1712" w:space="52"/>
            <w:col w:w="5112"/>
          </w:cols>
        </w:sectPr>
      </w:pPr>
    </w:p>
    <w:p>
      <w:pPr>
        <w:pStyle w:val="BodyText"/>
        <w:spacing w:before="4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