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296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29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52400">
                              <a:moveTo>
                                <a:pt x="9296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29640" y="152400"/>
                              </a:lnTo>
                              <a:lnTo>
                                <a:pt x="92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229/2019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CABO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AMINTAS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93" w:space="43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4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</w:t>
      </w:r>
      <w:r>
        <w:rPr/>
        <w:t>MARCOS</w:t>
      </w:r>
      <w:r>
        <w:rPr/>
        <w:t> THIAGUINHO </w:t>
      </w:r>
      <w:r>
        <w:rPr/>
        <w:t>BATALHA</w:t>
      </w:r>
      <w:r>
        <w:rPr/>
        <w:t> VINÍCIUS </w:t>
      </w:r>
      <w:r>
        <w:rPr/>
        <w:t>PORTO</w:t>
      </w:r>
      <w:r>
        <w:rPr/>
        <w:t> ZEZINHO DO 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10:56:27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53" w:space="479"/>
            <w:col w:w="4080"/>
          </w:cols>
        </w:sectPr>
      </w:pPr>
    </w:p>
    <w:p>
      <w:pPr>
        <w:pStyle w:val="BodyText"/>
        <w:spacing w:line="338" w:lineRule="auto" w:before="1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2"/>
        </w:rPr>
        <w:t>SONECA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ZÉ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VALTER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196" w:space="314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