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7ª SESSÃO ORDINÁRIA – 19 DE </w:t>
      </w:r>
      <w:r>
        <w:rPr>
          <w:sz w:val="30"/>
          <w:szCs w:val="30"/>
        </w:rPr>
        <w:t>FEVEREI</w:t>
      </w:r>
      <w:r>
        <w:rPr>
          <w:sz w:val="30"/>
          <w:szCs w:val="30"/>
        </w:rPr>
        <w:t>RO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O SENHOR É A MINHA DEFESA; E O MEU DEUS É A ROCHA DO MEU REFÚGIO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(SALMOS 94:22)</w:t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widowControl/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131/2025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PROTEÇÃO DAS LAGOAS NATURAIS E ARTIFICIAIS DE DRENAGEM DO MUNICÍPIO DE ARACAJU.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  <w:p>
            <w:pPr>
              <w:pStyle w:val="Header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COM SUBSTITUTIVO E EMENDA FALTANDO PARECER DA COMISSÃO DE JUSTIÇA E REDAÇÃO E COMISSÃO DE SAÚDE E MEIO AMBIENTE.</w:t>
            </w:r>
          </w:p>
          <w:p>
            <w:pPr>
              <w:pStyle w:val="Header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DISPÕE SOBRE A OBRIGATORIEDADE DE INSTALAÇÃO DE SALAS DE APOIO À AMAMENTAÇÃO EM ÓRGÃOS PÚBLICOS DO MUNICÍPIO DE ARACAJU.</w:t>
            </w:r>
          </w:p>
          <w:p>
            <w:pPr>
              <w:pStyle w:val="Header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INSTITUI, NO ÂMBITO DO MUNICÍPIO DE ARACAJU, A LEI DA PRIMEIRA ESCUTA.</w:t>
            </w:r>
          </w:p>
          <w:p>
            <w:pPr>
              <w:pStyle w:val="Header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USO DO "CORDÃO TULIPA VERMELHA" COMO INSTRUMENTO AUXILIAR DE ORIENTAÇÃO PARA IDENTIFICAÇÃO DE PESSOAS COM DOENÇA DE PARKINSON NO MUNICÍPIO DE ARACAJU.</w:t>
            </w:r>
          </w:p>
          <w:p>
            <w:pPr>
              <w:pStyle w:val="Header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themeColor="accent4" w:themeShade="bf" w:val="5F497A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287/2025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22"/>
                <w:lang w:eastAsia="pt-BR"/>
              </w:rPr>
            </w:pPr>
            <w:r>
              <w:rPr>
                <w:rStyle w:val="Bumpedfont15"/>
                <w:b/>
                <w:sz w:val="22"/>
              </w:rPr>
              <w:t xml:space="preserve">REQUERIMENTO DE URGÊNCIA PARA DISCUSSÃO E VOTAÇÃO DO PROJETO DE LEI Nº 250/2025, QUE DISPÕE SOBRE A PERMISSÃO DE MÚSICA AO VIVO EM ESTABELECIMENTOS </w:t>
            </w:r>
            <w:r>
              <w:rPr>
                <w:rStyle w:val="Bumpedfont15"/>
                <w:b/>
                <w:sz w:val="22"/>
                <w:lang w:eastAsia="pt-BR"/>
              </w:rPr>
              <w:t>C</w:t>
            </w:r>
            <w:r>
              <w:rPr>
                <w:rStyle w:val="Bumpedfont15"/>
                <w:b/>
                <w:sz w:val="22"/>
              </w:rPr>
              <w:t>OMERCIAIS</w:t>
            </w:r>
            <w:r>
              <w:rPr>
                <w:rStyle w:val="Bumpedfont15"/>
                <w:b/>
                <w:sz w:val="22"/>
                <w:lang w:eastAsia="pt-BR"/>
              </w:rPr>
              <w:t>.</w:t>
            </w:r>
          </w:p>
          <w:p>
            <w:pPr>
              <w:pStyle w:val="Header"/>
              <w:jc w:val="both"/>
              <w:rPr>
                <w:b/>
                <w:color w:val="FFC000"/>
                <w:sz w:val="10"/>
                <w:szCs w:val="10"/>
              </w:rPr>
            </w:pPr>
            <w:r>
              <w:rPr>
                <w:b/>
                <w:color w:val="FFC000"/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themeColor="accent4" w:themeShade="bf" w:val="5F497A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372/2025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shd w:fill="FFFFFF" w:val="clear"/>
              </w:rPr>
              <w:t xml:space="preserve">REQUERIMENTO DE URGÊNCIA PARA APROVAÇÃO DO </w:t>
            </w:r>
            <w:r>
              <w:rPr>
                <w:b/>
                <w:sz w:val="22"/>
                <w:szCs w:val="22"/>
              </w:rPr>
              <w:t>PROJETO DE LEI Nº 179/2025, QUE DENOMINA RUA CEL. JOSÉ GENIVALDO COUTO A ATUAL RUA T, NO LOT. AQUARIUS II, NO BAIRRO ARUANA.</w:t>
            </w:r>
          </w:p>
          <w:p>
            <w:pPr>
              <w:pStyle w:val="Normal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513/2025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hd w:fill="FFFFFF" w:val="clear"/>
              </w:rPr>
              <w:t xml:space="preserve">REQUERIMENTO DE </w:t>
            </w:r>
            <w:r>
              <w:rPr>
                <w:b/>
                <w:sz w:val="22"/>
              </w:rPr>
              <w:t>URGÊNCIA PARA A VOTAÇÃO DO PROJETO DE LEI ORDINÁRIA Nº 180/2025, QUE ALTERA O CAPUT DO ART. 1º DA LEI 5.049, DE 04 DE JULHO DE 2018, QUE DISPÕE SOBRE A RESERVA DE COTA RACIAL PARA AFRODESCENDENTES DAS VAGAS OFE-RECIDAS NOS CONCURSOS PÚBLICOS PARA PROVIMENTO DE CARGOS EFETI-VOS E EMPREGOS PÚBLICOS NO ÂMBITO DA ADMINISTRAÇÃO PÚBLICA MUNICI-PAL DIRETA, DAS AUTARQUIAS, DAS FUNDAÇÕES PÚBLICAS E DAS EMPRESAS PÚBLICAS CONTROLADAS PELO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REQUERIMENTO DE INFORMAÇÕES À PREFEITA DE ARACAJU, SRA. EMÍLIA CORRÊA, ACERCA DO PROGRAMA NOSSA PRAÇA - RELAÇÃO DAS PRAÇAS CONTEMPLADAS, ETAPAS PREVISTAS PARA A IMPLEMENTAÇÃO DO PROGRAMA, INTERVENÇÕES PLANEJADAS, ENTRE OUTROS ASPECTOS.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75252145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04017830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Application>LibreOffice/24.2.2.2$Windows_X86_64 LibreOffice_project/d56cc158d8a96260b836f100ef4b4ef25d6f1a01</Application>
  <AppVersion>15.0000</AppVersion>
  <Pages>3</Pages>
  <Words>522</Words>
  <Characters>2775</Characters>
  <CharactersWithSpaces>3386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2026-02-12T10:11:21Z</cp:lastPrinted>
  <dcterms:modified xsi:type="dcterms:W3CDTF">2026-02-19T08:39:54Z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