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2</w:t>
      </w:r>
      <w:r>
        <w:rPr>
          <w:sz w:val="30"/>
          <w:szCs w:val="30"/>
        </w:rPr>
        <w:t>9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22</w:t>
      </w:r>
      <w:r>
        <w:rPr>
          <w:sz w:val="30"/>
          <w:szCs w:val="30"/>
        </w:rPr>
        <w:t xml:space="preserve"> DE ABRIL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9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eastAsia="Times New Roman" w:cs="Times New Roman"/>
          <w:bCs/>
          <w:color w:val="auto"/>
          <w:kern w:val="0"/>
          <w:sz w:val="24"/>
          <w:szCs w:val="24"/>
          <w:lang w:val="pt-BR" w:eastAsia="ar-SA" w:bidi="ar-SA"/>
        </w:rPr>
        <w:t>PELA MISERICÓRDIA E VERDADE A INIQUIDADE É PERDOADA, E PELO TEMOR DO SENHOR OS HOMENS SE DESVIAM DO PECADO</w:t>
      </w:r>
      <w:hyperlink r:id="rId2">
        <w:r>
          <w:rPr>
            <w:rFonts w:eastAsia="Times New Roman" w:cs="Times New Roman"/>
            <w:bCs/>
            <w:color w:val="auto"/>
            <w:kern w:val="0"/>
            <w:sz w:val="24"/>
            <w:szCs w:val="24"/>
            <w:lang w:val="pt-BR" w:eastAsia="ar-SA" w:bidi="ar-SA"/>
          </w:rPr>
          <w:t>.</w:t>
        </w:r>
      </w:hyperlink>
      <w:r>
        <w:rPr>
          <w:rStyle w:val="15"/>
          <w:rFonts w:eastAsia="Times New Roman" w:cs="Times New Roman"/>
          <w:bCs/>
          <w:color w:val="auto"/>
          <w:kern w:val="0"/>
          <w:sz w:val="24"/>
          <w:szCs w:val="24"/>
          <w:lang w:val="pt-BR" w:eastAsia="ar-SA" w:bidi="ar-SA"/>
        </w:rPr>
        <w:t>”PROVÉRBIOS 16:6)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CRIAÇÃO E REGULAMENTAÇÃO DE ESTACIONAMENTO ROTATIVO E/OU PONTO DE APOIO AO CARAVANISTA, GRATUITO E/OU ONEROSO, DESTINADO A VEÍCULOS DE RECREAÇÃO (RV’S) </w:t>
            </w:r>
            <w:r>
              <w:rPr>
                <w:b/>
                <w:sz w:val="22"/>
              </w:rPr>
              <w:t xml:space="preserve">E </w:t>
            </w:r>
            <w:r>
              <w:rPr>
                <w:b/>
                <w:sz w:val="22"/>
              </w:rPr>
              <w:t>ESTABELECE DIRETRIZES PARA AS ATIVIDADES CARAVANISTAS, RECONHECENDO-AS COMO DE RELEVANTE VALOR CULTURAL, ECONÔMICO E TURÍSTICO NO MUNICÍPIO.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ATENDIMENTO PRIORITÁRIO AOS CORRETORES DE IMÓVEIS NO ÂMBITO DO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DO PROGRAMA “SELO AMIGO POP RUA”, QUE VISA PROMOVER A CONTRATAÇÃO, PELA REDE PRIVADA, DE PESSOAS EM SITUAÇÃO DE RUA.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9/2026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CONCEDE TÍTULO DE CIDADANIA ARACAJUANA À PROFESSORA TEREZA CRISTINA SANTOS MARTINS .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IRAN 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DISCIPLINA SOBRE A OBRIGATORIEDADE DE IDENTIFICAÇÃO EXTERNA NOS VEÍCULOS TRANSPORTADORES DE ÁGUA POTÁVEL.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DESTINAÇÃO DE GORJETAS PAGAS EM ESTABELECIMENTOS DE ALIMENTAÇÃO NA CIDADE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133/2025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MUNICIPAL DE EDUCAÇÃO NO TRÂNSITO, NO ÂMBITO DO MUNICÍPIO DE ARACAJU, ESTABELECENDO DIRETRIZES PARA A CONSCIENTIZAÇÃO, SEGURANÇA VIÁRIA E MOBILIDADE SUSTENTÁVEL, COM ENFOQUE NA PROTEÇÃO DE PEDESTRES E CICLISTAS.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LEVI 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138/2025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POLÍTICA MUNICIPAL DE REGULAÇÃO E PADRONIZAÇÃO DAS INSTALAÇÕES DE ESTAÇÕES DE RECARGA DE VEÍCULOS ELÉTRICOS NO ÂMBITO DO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COMO PATRIMÔNIO HISTÓRICO, CULTURAL E MATERIAL A PANIFICAÇÃO GARÇA.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C00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115/2026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 xml:space="preserve">REQUERIMENTO AO SENHOR SÉRGIO ROSENDO GUIMARÃES, CONSIDERANDO AS RECORRENTES RECLAMAÇÕES DOS MORADORES </w:t>
            </w:r>
            <w:r>
              <w:rPr>
                <w:b/>
                <w:sz w:val="22"/>
                <w:szCs w:val="26"/>
              </w:rPr>
              <w:t>DO BAIRRO</w:t>
            </w:r>
            <w:r>
              <w:rPr>
                <w:b/>
                <w:sz w:val="22"/>
                <w:szCs w:val="26"/>
              </w:rPr>
              <w:t xml:space="preserve"> 18 DO FORTE ACERCA DO ROMPIMENTO DE TUBULAÇÕES SUBTERRÂNEAS, </w:t>
            </w:r>
            <w:bookmarkStart w:id="0" w:name="_GoBack"/>
            <w:bookmarkEnd w:id="0"/>
            <w:r>
              <w:rPr>
                <w:b/>
                <w:sz w:val="22"/>
                <w:szCs w:val="26"/>
              </w:rPr>
              <w:t>RETORNO DE LÍQUIDOS À SUPERFÍCIE, INFILTRAÇÃO NO PAVIMENTO E  MAU CHEIRO INTENSO.</w:t>
            </w:r>
          </w:p>
          <w:p>
            <w:pPr>
              <w:pStyle w:val="Normal"/>
              <w:jc w:val="both"/>
              <w:rPr>
                <w:rStyle w:val="Bumpedfont15"/>
                <w:b/>
                <w:color w:val="C00000"/>
                <w:sz w:val="22"/>
              </w:rPr>
            </w:pPr>
            <w:r>
              <w:rPr>
                <w:b/>
                <w:color w:val="C00000"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C00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117/2026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REQUERIMENTO À SECRETÁRIA MUNICIPAL DA EDUCAÇÃO DE ARACAJU, SENHORA EDNA QUITÉRIA DO AMORIM COSTA, SOLICITANDO QUE ENCAMINHE A ESTA CASA INFORMAÇÕES DETALHADAS ACERCA DA EXECUÇÃO DO PROGRAMA MUNICIPAL DE ESCOLAS CÍVICO-MILITARES.</w:t>
            </w:r>
          </w:p>
          <w:p>
            <w:pPr>
              <w:pStyle w:val="Normal"/>
              <w:jc w:val="both"/>
              <w:rPr>
                <w:rStyle w:val="Bumpedfont15"/>
                <w:b/>
                <w:color w:val="C00000"/>
                <w:sz w:val="22"/>
              </w:rPr>
            </w:pPr>
            <w:r>
              <w:rPr>
                <w:b/>
                <w:color w:val="C00000"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38518330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59643975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LibreOffice/24.2.2.2$Windows_X86_64 LibreOffice_project/d56cc158d8a96260b836f100ef4b4ef25d6f1a01</Application>
  <AppVersion>15.0000</AppVersion>
  <Pages>3</Pages>
  <Words>553</Words>
  <Characters>3099</Characters>
  <CharactersWithSpaces>3729</CharactersWithSpaces>
  <Paragraphs>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2026-04-22T08:25:52Z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