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DEUS ENVIOU O SEU FILHO AO MUNDO, NÃO PARA QUE CONDENASSE O MUNDO, MAS PARA QUE O MUNDO FOSSE SALVO POR ELE” (JOÃO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DO PROGRAMA DE CAPACITAÇÃO DENTRO DOS CURSOS DE FORMAÇÃO E APERFEIÇOAMENTO DOS AGENTES DE SEGURANÇA PÚBLICA NA ABORDAGEM DE PESSOAS COM TRANSTORNO DO ESPECTRO AUTISTA (TEA), DEFICIÊNCIA INTELECTUAL E SURDEZ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DISPÕE SOBRE </w:t>
            </w:r>
            <w:r>
              <w:rPr>
                <w:rFonts w:cs="Times New Roman"/>
                <w:b/>
                <w:kern w:val="0"/>
              </w:rPr>
              <w:t xml:space="preserve">A </w:t>
            </w:r>
            <w:r>
              <w:rPr>
                <w:rFonts w:cs="Times New Roman"/>
                <w:b/>
                <w:kern w:val="0"/>
              </w:rPr>
              <w:t xml:space="preserve">SEMANA DE INCENTIVO AO CUIDADO E </w:t>
            </w:r>
            <w:r>
              <w:rPr>
                <w:rFonts w:cs="Times New Roman"/>
                <w:b/>
                <w:kern w:val="0"/>
              </w:rPr>
              <w:t xml:space="preserve">À </w:t>
            </w:r>
            <w:r>
              <w:rPr>
                <w:rFonts w:cs="Times New Roman"/>
                <w:b/>
                <w:kern w:val="0"/>
              </w:rPr>
              <w:t>PROMOÇÃO DA SAÚDE MENTAL MATERNA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207/2025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MARY BARRETO DE MELO, A ATUAL RUA A, NO LOT. ANINGAS, BAIRRO FAROLÂNDIA.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VINICIUS PORTO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MARIA AUXILIADORA DOS SANTOS, A ATUAL RUA AD, LOCALIZADA NO LOTEAMENTO GREEN VILLAGE, NO PONTO NOVO.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212/2024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GARANTIA DE ACESSIBILIDADE COMUNICATIVA À MULHER COM DEFICIÊNCIA AUDITIVA E/OU VISUAL, VÍTIMA DE VIOLÊNCIA DOMÉSTICA E FAMILIAR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214/2024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POLÍTICA MUNICIPAL DE ATENDIMENTO ÀS PESSOAS EGRESSAS E SEUS FAMILIARES.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GRATUIDADE PARA PESSOAS EM EVENTOS ESPORTIVOS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</w:rPr>
              <w:t>COM EMENDA FALTANDO PARECER DA COMISSÃO DE JUSTIÇA E REDAÇÃO E COMISSÃO DE EDUCAÇÃO E ESPORTES.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"DIA MUNICIPAL DE LUTA CONTRA O GENOCÍDIO DA MULHER NEGRA".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PLANO MUNICIPAL DE CONTROLE E COMBATE À PROLIFERAÇÃO DE ESCORPIÕES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AFIXAÇÃO DE CARTAZ OU SUPORTES SIMILARES NOS ESTABELECIMENTOS REVENDEDORES VAREJISTAS DE COMBUSTÍVEIS AUTOMOTIVOS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TERMINAL DE INTEGRAÇÃO VEREADOR EVANDO FRANCA O LOGRADOURO SITUADO NA CONFLUÊNCIA DAS AVENIDAS TANCREDO NEVES E JOSÉ CARLOS SILVA, NO BAIRRO INÁCIO BARBOSA.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  <w:bookmarkStart w:id="0" w:name="_GoBack"/>
            <w:bookmarkEnd w:id="0"/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RECURSO CONTRA A DECISÃO DA COMISSÃO DE JUSTIÇA E REDAÇÃO ACERCA DO PROJETO DE LEI Nº 11/2025, QUE DISPÕE SOBRE A PROIBIÇÃO DA FABRICAÇÃO, DISTRIBUIÇÃO, COMERCIALIZAÇÃO E USO DE ARMAS QUE UTILIZAM BOLAS DE GEL COMO MUNIÇÃO, TAMBÉM CONHECIDAS COMO GEL BLASTERS,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RECURSO CONTRA A DECISÃO DA COMISSÃO DE JUSTIÇA E REDAÇÃO ACERCA DO PROJETO DE LEI Nº 30/2025, QUE DISPÕE SOBRE A CRIAÇÃO DA “SEMANA DE DEFESA DO PATRIOTISMO E CIVISMO”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RECURSO CONTRA A DECISÃO DA COMISSÃO DE JUSTIÇA E REDAÇÃO ACERCA DO PROJETO DE LEI Nº 69/2024, QUE </w:t>
            </w:r>
            <w:r>
              <w:rPr>
                <w:rFonts w:cs="Times New Roman"/>
                <w:b/>
                <w:kern w:val="0"/>
                <w:shd w:fill="FFFFFF" w:val="clear"/>
              </w:rPr>
              <w:t>DISPÕE SOBRE O RECONHECIMENTO DO ESTADO DE EMERGÊNCIA CLIMÁTICA E ESTABELECE A META DE NEUTRALIZAÇÃO DAS EMISSÕES DE GASES DE EFEITO ESTUFA NO MUNICÍPIO DE ARACAJU ATÉ 2050.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REQUERIMENTO DE URGÊNCIA PARA APROVAÇÃO DO </w:t>
            </w:r>
            <w:r>
              <w:rPr>
                <w:rFonts w:cs="Times New Roman"/>
                <w:b/>
                <w:kern w:val="0"/>
                <w:shd w:fill="FFFFFF" w:val="clear"/>
              </w:rPr>
              <w:t>PROJETO DE DECRETO LEGISLATIVO</w:t>
            </w:r>
            <w:r>
              <w:rPr>
                <w:rFonts w:cs="Times New Roman" w:ascii="Helvetica" w:hAnsi="Helvetica"/>
                <w:b/>
                <w:kern w:val="0"/>
                <w:shd w:fill="FFFFFF" w:val="clear"/>
              </w:rPr>
              <w:t xml:space="preserve"> </w:t>
            </w:r>
            <w:r>
              <w:rPr>
                <w:rFonts w:cs="Times New Roman"/>
                <w:b/>
                <w:kern w:val="0"/>
              </w:rPr>
              <w:t xml:space="preserve">N° </w:t>
            </w:r>
            <w:r>
              <w:rPr>
                <w:rFonts w:cs="Times New Roman"/>
                <w:b/>
                <w:kern w:val="0"/>
                <w:shd w:fill="FFFFFF" w:val="clear"/>
              </w:rPr>
              <w:t>89/2025</w:t>
            </w:r>
            <w:r>
              <w:rPr>
                <w:rFonts w:cs="Times New Roman"/>
                <w:b/>
                <w:kern w:val="0"/>
              </w:rPr>
              <w:t xml:space="preserve">, DE AUTORIA DO VEREADOR MAURÍCIO MARAVILHA, QUE CONCEDE O TÍTULO DE CIDADÃ ARACAJUANA </w:t>
            </w:r>
            <w:r>
              <w:rPr>
                <w:rFonts w:cs="Times New Roman"/>
                <w:b/>
                <w:kern w:val="0"/>
              </w:rPr>
              <w:t>À</w:t>
            </w:r>
            <w:r>
              <w:rPr>
                <w:rFonts w:cs="Times New Roman"/>
                <w:b/>
                <w:kern w:val="0"/>
              </w:rPr>
              <w:t xml:space="preserve"> SENHORA ANNA TEREZA AZEVEDO DE ANDRADE LIMA.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27433267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816762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LibreOffice/24.2.2.2$Windows_X86_64 LibreOffice_project/d56cc158d8a96260b836f100ef4b4ef25d6f1a01</Application>
  <AppVersion>15.0000</AppVersion>
  <Pages>3</Pages>
  <Words>747</Words>
  <Characters>3896</Characters>
  <CharactersWithSpaces>4690</CharactersWithSpaces>
  <Paragraphs>122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2025-09-16T08:24:18Z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