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9ª SESSÃO EXTRAORDINÁRIA – 03 DE ABRIL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9ª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“ANTES QUE OS MONTES NASCESSEM, OU QUE TU FORMASSES A TERRA E O MUNDO, MESMO DE ETERNIDADE A ETERNIDADE, TU ÉS DEUS.” 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(SALMOS 90:2)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107/2025, </w:t>
      </w:r>
      <w:r>
        <w:rPr>
          <w:b w:val="false"/>
          <w:bCs w:val="false"/>
          <w:sz w:val="28"/>
          <w:szCs w:val="28"/>
        </w:rPr>
        <w:t>em votação única, autoria Isac Silveira: Preferência para votação, a dispensa dos interstícios regimentais e a urgência para aprovação do projeto de lei nº 40/2025, de autoria do poder executivo, que “.dispõe sobre a organização básica da secretaria municipal do respeito às políticas para as mulheres SERMULHER.”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108/2025, </w:t>
      </w:r>
      <w:r>
        <w:rPr>
          <w:b w:val="false"/>
          <w:bCs w:val="false"/>
          <w:sz w:val="28"/>
          <w:szCs w:val="28"/>
        </w:rPr>
        <w:t>em votação única, autoria Isac Silveira: Preferência para votação, a dispensa dos interstícios regimentais e a urgência para aprovação do projeto de lei nº 41/2025, de autoria do poder executivo, que “dispõe sobre a organização básica da secretaria municipal da cultura - SEMCULT., e dá outras providencias correlatas.”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109/2025, </w:t>
      </w:r>
      <w:r>
        <w:rPr>
          <w:b w:val="false"/>
          <w:bCs w:val="false"/>
          <w:sz w:val="28"/>
          <w:szCs w:val="28"/>
        </w:rPr>
        <w:t>em votação única, autoria Isac Silveira: Preferência para votação, a dispensa dos interstícios regimentais e a urgência para aprovação do projeto de lei nº 39/2025, de autoria do poder executivo, que “dispõe sobre a organização básica da secretaria municipal da articulação, parcerias e investimentos SEMPI.”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58408825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81898766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LibreOffice/24.2.2.2$Windows_X86_64 LibreOffice_project/d56cc158d8a96260b836f100ef4b4ef25d6f1a01</Application>
  <AppVersion>15.0000</AppVersion>
  <Pages>2</Pages>
  <Words>312</Words>
  <Characters>1707</Characters>
  <CharactersWithSpaces>2158</CharactersWithSpaces>
  <Paragraphs>33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2025-04-10T09:23:31Z</cp:lastPrinted>
  <dcterms:modified xsi:type="dcterms:W3CDTF">2025-04-10T09:24:44Z</dcterms:modified>
  <cp:revision>254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