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>PAUTA DA 6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ª SESSÃO EXTRAORDINÁRIA </w:t>
      </w:r>
      <w:r>
        <w:rPr>
          <w:sz w:val="26"/>
          <w:szCs w:val="26"/>
        </w:rPr>
        <w:t>04</w:t>
      </w:r>
      <w:r>
        <w:rPr>
          <w:sz w:val="26"/>
          <w:szCs w:val="26"/>
        </w:rPr>
        <w:t xml:space="preserve"> DE </w:t>
      </w:r>
      <w:r>
        <w:rPr>
          <w:sz w:val="26"/>
          <w:szCs w:val="26"/>
        </w:rPr>
        <w:t>DEZ</w:t>
      </w:r>
      <w:r>
        <w:rPr>
          <w:sz w:val="26"/>
          <w:szCs w:val="26"/>
        </w:rPr>
        <w:t>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</w:t>
      </w:r>
      <w:r>
        <w:rPr>
          <w:sz w:val="28"/>
        </w:rPr>
        <w:t>6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“NINGUÉM TEM MAIOR AMOR DO QUE ESTE, DE DAR ALGUÉM A SUA VIDA PELOS SEUS AMIGOS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(JOÃO 15:13)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464"/>
        <w:gridCol w:w="1139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lineRule="auto" w:line="276"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bidi="ar-SA"/>
              </w:rPr>
              <w:t>P</w:t>
            </w:r>
            <w:r>
              <w:rPr>
                <w:rFonts w:cs="Times New Roman"/>
                <w:b/>
                <w:bCs/>
                <w:kern w:val="0"/>
                <w:sz w:val="20"/>
                <w:szCs w:val="20"/>
                <w:lang w:bidi="ar-SA"/>
              </w:rPr>
              <w:t>ROJETO DE LEI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 xml:space="preserve">Nº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bidi="ar-SA"/>
              </w:rPr>
              <w:t>486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/2025</w:t>
            </w:r>
          </w:p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tabs>
                <w:tab w:val="clear" w:pos="708"/>
                <w:tab w:val="left" w:pos="3048" w:leader="none"/>
              </w:tabs>
              <w:suppressAutoHyphens w:val="true"/>
              <w:spacing w:beforeAutospacing="0" w:before="0" w:afterAutospacing="0" w:after="0"/>
              <w:ind w:left="0" w:right="0"/>
              <w:jc w:val="both"/>
              <w:rPr>
                <w:rFonts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t-BR"/>
              </w:rPr>
              <w:t>DISPÕE SOBRE O FUNDO MUNICIPAL DO TRABALHO - FMT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pt-BR"/>
              </w:rPr>
              <w:t>.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tabs>
                <w:tab w:val="clear" w:pos="708"/>
                <w:tab w:val="left" w:pos="3048" w:leader="none"/>
              </w:tabs>
              <w:suppressAutoHyphens w:val="true"/>
              <w:spacing w:beforeAutospacing="0" w:before="0" w:afterAutospacing="0" w:after="0"/>
              <w:ind w:left="0" w:right="0"/>
              <w:jc w:val="both"/>
              <w:rPr>
                <w:rFonts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uppressAutoHyphens w:val="true"/>
              <w:snapToGrid w:val="false"/>
              <w:spacing w:beforeAutospacing="0" w:before="0" w:afterAutospacing="0" w:after="0"/>
              <w:ind w:left="0" w:right="0"/>
              <w:jc w:val="center"/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val="pt-BR" w:bidi="ar-SA"/>
              </w:rPr>
              <w:t>PODER EXECUTIVO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uppressAutoHyphens w:val="true"/>
              <w:spacing w:beforeAutospacing="0" w:before="0" w:afterAutospacing="0" w:after="0"/>
              <w:ind w:left="0" w:right="0"/>
              <w:jc w:val="center"/>
              <w:rPr>
                <w:rFonts w:cs="Times New Roman"/>
                <w:b/>
                <w:bCs/>
                <w:kern w:val="0"/>
                <w:sz w:val="22"/>
                <w:szCs w:val="22"/>
                <w:lang w:val="pt-BR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pt-BR" w:bidi="ar-SA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7432647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25748158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LibreOffice/24.2.2.2$Windows_X86_64 LibreOffice_project/d56cc158d8a96260b836f100ef4b4ef25d6f1a01</Application>
  <AppVersion>15.0000</AppVersion>
  <Pages>1</Pages>
  <Words>177</Words>
  <Characters>920</Characters>
  <CharactersWithSpaces>1230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2025-12-09T09:17:53Z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