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5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13</w:t>
      </w:r>
      <w:r>
        <w:rPr>
          <w:sz w:val="26"/>
          <w:szCs w:val="26"/>
        </w:rPr>
        <w:t xml:space="preserve">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O FIM DA LEI É CRISTO PARA JUSTIÇA DE TODO AQUELE QUE CRÊ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(ROMANOS 10:4)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Nº 4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60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 xml:space="preserve">DISPÕE SOBRE A ORGANIZAÇÃO BÁSICA DA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 xml:space="preserve">SECRETARIA MUNICIPAL DA SEGURANÇA E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>CIDADANIA - SSM/AJU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>FALTANDO PARECER DA COMISSÃO DE JUSTIÇA E REDAÇÃO E COMISSÃO DE OBRAS, SERVIÇOS PÚBLICOS E ADMINISTRAÇÃO.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82822312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8464787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LibreOffice/24.2.2.2$Windows_X86_64 LibreOffice_project/d56cc158d8a96260b836f100ef4b4ef25d6f1a01</Application>
  <AppVersion>15.0000</AppVersion>
  <Pages>1</Pages>
  <Words>196</Words>
  <Characters>1039</Characters>
  <CharactersWithSpaces>1367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2025-11-18T09:36:41Z</cp:lastPrinted>
  <dcterms:modified xsi:type="dcterms:W3CDTF">2025-11-18T09:38:38Z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