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48</w:t>
      </w:r>
      <w:r>
        <w:rPr>
          <w:sz w:val="28"/>
          <w:szCs w:val="28"/>
        </w:rPr>
        <w:t xml:space="preserve">ª SESSÃO EXTRAORDINÁRIA </w:t>
      </w:r>
      <w:r>
        <w:rPr>
          <w:sz w:val="28"/>
          <w:szCs w:val="28"/>
        </w:rPr>
        <w:t>02</w:t>
      </w:r>
      <w:r>
        <w:rPr>
          <w:sz w:val="28"/>
          <w:szCs w:val="28"/>
        </w:rPr>
        <w:t xml:space="preserve"> DE OUTUBRO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48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Normal"/>
        <w:numPr>
          <w:ilvl w:val="0"/>
          <w:numId w:val="3"/>
        </w:numPr>
        <w:rPr/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“AO ÚNICO DEUS, SÁBIO, SEJA DADA GLÓRIA POR JESUS CRISTO PARA TODO O SEMPRE. AMÉM.” (ROMANOS 16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:27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391/2025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</w:rPr>
              <w:t>DISPÕE NORMAS SOBRE O SERVIÇO DE TRANSPORTE COMPLEMENTAR URBANO, DE QUE TRATA O INCISO XII DO CAPUT DO ART. 234 DA LEI ORGÂNICA DE ARACAJU.</w:t>
            </w:r>
            <w:bookmarkStart w:id="0" w:name="_GoBack_Copia_1"/>
            <w:bookmarkEnd w:id="0"/>
          </w:p>
          <w:p>
            <w:pPr>
              <w:pStyle w:val="Header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  <w:p>
            <w:pPr>
              <w:pStyle w:val="Header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Cs w:val="22"/>
                <w:shd w:fill="FFFFFF" w:val="clear"/>
              </w:rPr>
              <w:t>FALTANDO PARECER DA COMISSÃO DE JUSTIÇA E REDAÇÃO E COMISSÃO DE OBRAS, SERVIÇOS PÚBLICOS E TRANSPORTE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4973766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71965442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character" w:styleId="V">
    <w:name w:val="v"/>
    <w:basedOn w:val="DefaultParagraphFont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3" w:after="0"/>
      <w:ind w:left="55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LibreOffice/24.2.2.2$Windows_X86_64 LibreOffice_project/d56cc158d8a96260b836f100ef4b4ef25d6f1a01</Application>
  <AppVersion>15.0000</AppVersion>
  <Pages>1</Pages>
  <Words>208</Words>
  <Characters>1085</Characters>
  <CharactersWithSpaces>1425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2025-07-21T07:26:48Z</cp:lastPrinted>
  <dcterms:modified xsi:type="dcterms:W3CDTF">2025-10-16T12:35:17Z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