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10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ª SESSÃO ORDINÁRIA – </w:t>
      </w: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 DE NOVEMBRO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10</w:t>
      </w:r>
      <w:r>
        <w:rPr>
          <w:sz w:val="28"/>
        </w:rPr>
        <w:t>2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Bíblica: 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MAS DEUS PROVA O SEU AMOR PARA CONOSCO, EM QUE CRISTO MORREU POR NÓS, SENDO NÓS AINDA PECADORES.” (ROMANOS 5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:8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VETO PARCIAL AO PROJETO DE LEI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Nº 52/2025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SimSun"/>
                <w:b/>
              </w:rPr>
            </w:pPr>
            <w:r>
              <w:rPr>
                <w:rFonts w:eastAsia="SimSun" w:cs="Times New Roman"/>
                <w:b/>
                <w:kern w:val="0"/>
                <w:lang w:bidi="ar-SA"/>
              </w:rPr>
              <w:t xml:space="preserve">VETO PARCIAL AO PROJETO DE LEI N.º 52/2025, QUE </w:t>
            </w: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>DISPÕE SOBRE A INSTITUIÇÃO DO PROGRAMA MUNICIPAL DE INCENTIVO AO EMPREGO E À REINSERÇÃO SOCIAL DE EX-DEPENDENTES QUÍMICOS, NO MUNICÍPIO DE ARACAJU, E DÁ OUTRAS PROVIDÊNCIAS, DE AUTORIA DA VEREADORA THANNATA DA EQUOTERAPIA</w:t>
            </w:r>
            <w:r>
              <w:rPr>
                <w:rFonts w:eastAsia="SimSun" w:cs="Times New Roman"/>
                <w:b/>
                <w:kern w:val="0"/>
                <w:lang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cs="Times New Roman"/>
                <w:b/>
                <w:kern w:val="0"/>
                <w:sz w:val="20"/>
                <w:lang w:bidi="ar-SA"/>
              </w:rPr>
              <w:t>FALTANDO PARECER DA COMISSÃO DE JUSTIÇA E REDAÇÃO.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109/2024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DECLARA A QUADRILHA JUNINA XODÓ DA VILA COMO PATRIMÔNIO CULTURAL IMATERIAL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“PROGRAMA REMÉDIO EM CASA”, COM O OBJETIVO DE DISPONIBILIZAR E ENTREGAR, DIRETAMENTE NA RESIDÊNCIA, MEDICAMENTOS DE USO CONTÍNUO PARA CIDADÃOS EM TRATAMENTO E EM SITUAÇÃO DE VULNERABILIDADE NO ÂMBITO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114/2025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INSTITUIÇÃO E INCLUSÃO NO CALENDÁRIO OFICIAL DE EVENTOS DO MUNICÍPIO DE ARACAJU DO “JUNHO VERDE”, MÊS DA CONSCIENTIZAÇÃO DA SUSTENTABILIDADE E EDUCAÇÃO AMBIENTAL.</w:t>
            </w:r>
          </w:p>
          <w:p>
            <w:pPr>
              <w:pStyle w:val="Header"/>
              <w:suppressAutoHyphens w:val="true"/>
              <w:spacing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130/2025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RECONHECE A UTILIDADE PÚBLICA DA ASSOCIAÇÃO SERGIPE REDENTORES FUTEBOL AMERICANO.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137/2025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CRIAÇÃO DE PULSEIRAS DE IDENTIFICAÇÃO PARA PACIENTES COM DOENÇA DE ALZHEIMER NO ÂMBITO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286/2025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RECONHECE A UTILIDADE PÚBLICA DA ASSOCIAÇÃO BADEN POWELL.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RICARDO </w:t>
            </w:r>
            <w:r>
              <w:rPr>
                <w:rFonts w:cs="Times New Roman"/>
                <w:b/>
                <w:bCs/>
                <w:kern w:val="0"/>
                <w:sz w:val="18"/>
                <w:lang w:bidi="ar-SA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FFC00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231/2024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MEDIDAS DE RECUPERAÇÃO E PRESERVAÇÃO DAS MATAS CILIARES E PREVENÇÃO DO ASSOREAMENTO DE RIOS.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71/2025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DECLARA O “CEMITÉRIO DOS NÁUFRAGOS” COMO PATRIMÔNIO CULTURAL MATERIAL DA CIDADE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/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247/2025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USO DO “CORDÃO AVC ESTRELA” PARA A IDENTIFICAÇÃO DE PESSOAS ACOMETIDAS POR ACIDENTE VASCULAR CEREBRAL (AVC).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283/2025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INSTITUI, NO CALENDÁRIO OFICIAL DE EVENTOS DO MUNICÍPIO DE ARACAJU, O DIA DOS OSTOMIZADOS.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color w:val="C00000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106/2025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FICA INSTITUÍDO O “DIA S DE VALORIZAÇÃO E RECONHECIMENTO DO SERVIÇO SOCIAL DO COMÉRCIO (SESC) E DO SERVIÇO NACIONAL DE APRENDIZAGEM COMERCIAL (SENAC)”, A SER COMEMORADO NO DIA 16 DE MAIO, NO CALENDÁRIO OFICIAL DE EVENTOS DA CIDADE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color w:val="C00000"/>
              </w:rPr>
            </w:pPr>
            <w:r>
              <w:rPr>
                <w:b/>
                <w:color w:val="C0000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MILTINHO DANTAS E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439/2025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Style w:val="Bumpedfont15"/>
                <w:rFonts w:cs="Times New Roman"/>
                <w:b/>
                <w:kern w:val="0"/>
                <w:lang w:bidi="ar-SA"/>
              </w:rPr>
              <w:t>REQUERIMENTO</w:t>
            </w:r>
            <w:r>
              <w:rPr>
                <w:rFonts w:cs="Times New Roman"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kern w:val="0"/>
                <w:lang w:bidi="ar-SA"/>
              </w:rPr>
              <w:t>DE URGÊNCIA PARA APROVAÇÃO DO PROJETO DE DECRETO LEGISLATIVO Nº 63/2025 QUE CONCEDE TÍTULO DE CIDADANIA ARACAJUANA AO SR. JOSÉ ROBERTO TADROS.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LÚCIO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FLÁVIO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475/2025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 xml:space="preserve">REQUERIMENTO DE </w:t>
            </w:r>
            <w:r>
              <w:rPr>
                <w:rFonts w:cs="Times New Roman"/>
                <w:b/>
                <w:kern w:val="0"/>
                <w:lang w:bidi="ar-SA"/>
              </w:rPr>
              <w:t xml:space="preserve">URGÊNCIA PARA APROVAÇÃO DO PROJETO DE LEI N° 470/2025, QUE </w:t>
            </w: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>INSTITUI O ABONO NATALINO NO ÂMBITO DO PROGRAMA DE TRANSFERÊNCIA DE RENDA "AUXÍLIO MUNICIPAL ESPECIAL – AME”, CONFORME DESCRITO NA LEI N.° 5.565, DE 10 DE MARÇO DE 2023, E DÁ PROVIDÊNCIAS CORRELATAS</w:t>
            </w:r>
            <w:r>
              <w:rPr>
                <w:rFonts w:cs="Times New Roman"/>
                <w:b/>
                <w:kern w:val="0"/>
                <w:lang w:bidi="ar-SA"/>
              </w:rPr>
              <w:t>, DE AUTORIA DO PODER EXECUTIVO MUNICIPAL.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b/>
                <w:shd w:fill="FFFFFF" w:val="clear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ISAC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476/2025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3048" w:leader="none"/>
              </w:tabs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 xml:space="preserve">REQUERIMENTO DE </w:t>
            </w:r>
            <w:r>
              <w:rPr>
                <w:rFonts w:cs="Times New Roman"/>
                <w:b/>
                <w:kern w:val="0"/>
                <w:lang w:bidi="ar-SA"/>
              </w:rPr>
              <w:t xml:space="preserve">URGÊNCIA PARA APROVAÇÃO DO PROJETO DE LEI N° 471/2025, QUE </w:t>
            </w: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 xml:space="preserve">INSTITUI O "DIA MUNICIPAL DA MULHER EMPREENDEDORA", NO ÂMBITO DO MUNICÍPIO DE ARACAJU, A SER CELEBRADO, ANUALMENTE, NO DIA 19 DE NOVEMBRO, E DÁ PROVIDÊNCIAS CORRELATAS, </w:t>
            </w:r>
            <w:r>
              <w:rPr>
                <w:rFonts w:cs="Times New Roman"/>
                <w:b/>
                <w:kern w:val="0"/>
                <w:lang w:bidi="ar-SA"/>
              </w:rPr>
              <w:t>DE AUTORIA DO PODER EXECUTIVO MUNICIPAL.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b/>
                <w:shd w:fill="FFFFFF" w:val="clear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ISAC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lang w:bidi="ar-SA"/>
              </w:rPr>
              <w:t>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55701473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83197224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LibreOffice/24.2.2.2$Windows_X86_64 LibreOffice_project/d56cc158d8a96260b836f100ef4b4ef25d6f1a01</Application>
  <AppVersion>15.0000</AppVersion>
  <Pages>3</Pages>
  <Words>714</Words>
  <Characters>3818</Characters>
  <CharactersWithSpaces>4581</CharactersWithSpaces>
  <Paragraphs>123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2025-11-18T09:28:46Z</cp:lastPrinted>
  <dcterms:modified xsi:type="dcterms:W3CDTF">2025-11-25T08:19:58Z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