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</w:t>
      </w:r>
      <w:r>
        <w:rPr>
          <w:sz w:val="30"/>
          <w:szCs w:val="30"/>
        </w:rPr>
        <w:t>5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720"/>
        <w:contextualSpacing/>
        <w:jc w:val="both"/>
        <w:rPr>
          <w:sz w:val="28"/>
        </w:rPr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themeColor="text1" w:val="000000"/>
          <w:sz w:val="28"/>
          <w:szCs w:val="28"/>
          <w:lang w:eastAsia="pt-BR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PROJETO DE LEI</w:t>
            </w:r>
          </w:p>
          <w:p>
            <w:pPr>
              <w:pStyle w:val="Normal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78/2025</w:t>
            </w:r>
          </w:p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PROÍBE A VENDA, O MANUSEIO, A UTILIZAÇÃO, A QUEIMA E A SOLTURA DE FOGOS DE ARTIFÍCIOS COM ESTAMPIDOS NO MUNICÍPIO DE ARACAJU.</w:t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BRENO GARIBALDE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37/2025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CONCEDE TÍTULO DE CIDADANIA ARACAJUANA AO SENHOR JOABY GOMES FERREIRA.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ISAC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SILVEIRA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48/2025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CONCEDE TÍTULO DE CIDADANIA ARACAJUANA AO SENHOR RICARDO PEREIRA BARRETO.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SARGENTO BYRON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49/2025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CONCEDE TÍTULO DE CIDADANIA ARACAJUANA À SENHORA ANA LÚCIA SOUZA ALVES.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 xml:space="preserve">RICARDO </w:t>
            </w:r>
            <w:r>
              <w:rPr>
                <w:b/>
                <w:bCs/>
                <w:kern w:val="0"/>
                <w:sz w:val="18"/>
              </w:rPr>
              <w:t>VASCONCELOS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55/2025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CONCEDE TÍTULO DE CIDADANIA ARACAJUANA À SENHORA LÍCIA LIMA SANTOS.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LEVI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OLIVEIRA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62/2025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DENOMINA A PRAÇA CARLOS ALBERTO IOST GUIMARÃES (SEU NENÊ), A ATUAL PRAÇA ÁREA VERDE (LOT. DIANA), LOCALIZADA NA RUA SEIS, NO BAIRRO AEROPORTO.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 xml:space="preserve">RICARDO </w:t>
            </w:r>
            <w:r>
              <w:rPr>
                <w:b/>
                <w:bCs/>
                <w:kern w:val="0"/>
                <w:sz w:val="18"/>
              </w:rPr>
              <w:t>VASCONCELOS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150/2025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DENOMINA RUA JOSÉ SOARES DE ALBUQUERQUE FILHO A ATUAL RUA O, NO LOTEAMENTO PRAIA DO REFÚGIO, BAIRRO SÃO JOSÉ DOS NÁUFRAGOS.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BRENO GARIBALDE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themeColor="accent4" w:themeShade="bf" w:val="604A7B"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50/2025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MOÇAO DE APLAUSOS AO GRUPO AMI-SE (AMIGOS DO SENHOR) QUE COMPLETOU 12 ANOS EM ARACAJU/SE.</w:t>
            </w:r>
          </w:p>
          <w:p>
            <w:pPr>
              <w:pStyle w:val="Header"/>
              <w:spacing w:before="0" w:after="0"/>
              <w:jc w:val="both"/>
              <w:rPr>
                <w:b/>
                <w:bCs/>
                <w:color w:themeColor="accent4" w:themeShade="bf" w:val="604A7B"/>
                <w:szCs w:val="28"/>
                <w:lang w:eastAsia="pt-BR"/>
              </w:rPr>
            </w:pPr>
            <w:r>
              <w:rPr>
                <w:b/>
                <w:bCs/>
                <w:color w:themeColor="accent4" w:themeShade="bf" w:val="604A7B"/>
                <w:kern w:val="0"/>
                <w:szCs w:val="28"/>
                <w:lang w:eastAsia="pt-BR"/>
              </w:rPr>
            </w:r>
          </w:p>
          <w:p>
            <w:pPr>
              <w:pStyle w:val="Header"/>
              <w:spacing w:before="0" w:after="0"/>
              <w:jc w:val="both"/>
              <w:rPr>
                <w:b/>
                <w:bCs/>
                <w:color w:themeColor="accent4" w:themeShade="bf" w:val="604A7B"/>
                <w:szCs w:val="28"/>
                <w:lang w:eastAsia="pt-BR"/>
              </w:rPr>
            </w:pPr>
            <w:r>
              <w:rPr>
                <w:b/>
                <w:bCs/>
                <w:color w:themeColor="accent4" w:themeShade="bf" w:val="604A7B"/>
                <w:kern w:val="0"/>
                <w:szCs w:val="28"/>
                <w:lang w:eastAsia="pt-B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color w:themeColor="accent4" w:themeShade="bf" w:val="604A7B"/>
              </w:rPr>
            </w:pPr>
            <w:r>
              <w:rPr>
                <w:b/>
                <w:bCs/>
                <w:kern w:val="0"/>
              </w:rPr>
              <w:t>ANDERSON DE TUCA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color w:themeColor="accent4" w:themeShade="bf" w:val="604A7B"/>
              </w:rPr>
            </w:pPr>
            <w:r>
              <w:rPr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60/2025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MOÇÃO DE APLAUSOS EM HOMENAGEM À ORDEM DOS ADVOGADOS DO BRASIL – SECCIONAL SERGIPE (OAB/SE), QUE CELEBROU 90 ANOS DE FUNDAÇÃO.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SARGENTO BYRON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61/2025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  <w:t>MOÇÃO DE APLAUSOS AO JORNALISTA GILVANDO FONTES HORA, QUE, APÓS 58 ANOS DE NOTÁVEL TRAJETÓRIA NA COMUNICAÇÃO SERGIPANA, ANUNCIOU SUA SAÍDA DA TELEVISÃO, ENCERRANDO UM CICLO HISTÓRICO DE DEDICAÇÃO À INFORMAÇÃO, À ÉTICA E AO SERVIÇO PÚBLICO.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color w:themeColor="accent4" w:themeShade="bf" w:val="604A7B"/>
              </w:rPr>
            </w:pPr>
            <w:r>
              <w:rPr>
                <w:b/>
                <w:bCs/>
                <w:kern w:val="0"/>
              </w:rPr>
              <w:t>ANDERSON DE TUCA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color w:themeColor="accent4" w:themeShade="bf" w:val="604A7B"/>
              </w:rPr>
            </w:pPr>
            <w:r>
              <w:rPr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62/2025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</w:rPr>
              <w:t>MOÇÃO DE APLAUSOS AO CORONEL JAILSON, DA POLÍCIA MILITAR DO ESTADO DE SERGIPE, PELO RELEVANTE SERVIÇO PRESTADO À SOCIEDADE SERGIPANA, EM ESPECIAL À CAPITAL, ARACAJU, POR OCASIÃO DA COORDENAÇÃO DO I CURSO DE POLICIAMENTO COMUNITÁRIO APLICADO – NÍVEL MULTIPLICADOR, PROMOVIDO PELA POLÍCIA MILITAR DO ESTADO DE SERGIPE, POR MEIO DA COORDENADORIA ESTADUAL DE POLÍCIA COMUNITÁRIA E DIREITOS HUMANOS (CPCOMDH).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lang w:val="pt-BR"/>
              </w:rPr>
              <w:t>ALEX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lang w:val="pt-BR"/>
              </w:rPr>
            </w:pPr>
            <w:bookmarkStart w:id="0" w:name="_GoBack"/>
            <w:bookmarkEnd w:id="0"/>
            <w:r>
              <w:rPr>
                <w:b/>
                <w:bCs/>
                <w:kern w:val="0"/>
                <w:lang w:val="pt-BR"/>
              </w:rPr>
              <w:t xml:space="preserve"> </w:t>
            </w:r>
            <w:r>
              <w:rPr>
                <w:b/>
                <w:bCs/>
                <w:kern w:val="0"/>
                <w:lang w:val="pt-BR"/>
              </w:rPr>
              <w:t>MELO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08980389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72330327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LibreOffice/24.2.2.2$Windows_X86_64 LibreOffice_project/d56cc158d8a96260b836f100ef4b4ef25d6f1a01</Application>
  <AppVersion>15.0000</AppVersion>
  <Pages>3</Pages>
  <Words>543</Words>
  <Characters>2894</Characters>
  <CharactersWithSpaces>3515</CharactersWithSpaces>
  <Paragraphs>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2025-07-16T08:31:17Z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