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8CF" w:rsidRDefault="00000000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7178C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CF" w:rsidRDefault="00000000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7178CF" w:rsidRDefault="00000000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7178C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8CF" w:rsidRDefault="00000000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 w:rsidR="00845B8C">
              <w:rPr>
                <w:rFonts w:ascii="Calibri" w:hAnsi="Calibri"/>
                <w:b/>
                <w:sz w:val="28"/>
                <w:szCs w:val="28"/>
              </w:rPr>
              <w:t>SARGENTO BYRON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  </w:t>
            </w:r>
            <w:r w:rsidR="00845B8C">
              <w:rPr>
                <w:rFonts w:ascii="Calibri" w:hAnsi="Calibri"/>
                <w:b/>
                <w:sz w:val="28"/>
                <w:szCs w:val="28"/>
              </w:rPr>
              <w:t>JOAQUIM DA JANELINHA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:rsidR="007178CF" w:rsidRDefault="00000000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845B8C"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      </w:t>
            </w:r>
            <w:r w:rsidR="00845B8C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2º SECRETÁRIO</w:t>
            </w:r>
          </w:p>
        </w:tc>
      </w:tr>
    </w:tbl>
    <w:p w:rsidR="007178CF" w:rsidRDefault="00000000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PAUTAS JANEIRO DE </w:t>
      </w:r>
      <w:r>
        <w:rPr>
          <w:sz w:val="32"/>
          <w:szCs w:val="32"/>
        </w:rPr>
        <w:t>202</w:t>
      </w:r>
      <w:r w:rsidR="00845B8C">
        <w:rPr>
          <w:sz w:val="32"/>
          <w:szCs w:val="32"/>
        </w:rPr>
        <w:t>5</w:t>
      </w:r>
    </w:p>
    <w:p w:rsidR="007178CF" w:rsidRDefault="007178CF">
      <w:pPr>
        <w:rPr>
          <w:sz w:val="24"/>
        </w:rPr>
      </w:pPr>
    </w:p>
    <w:p w:rsidR="007178CF" w:rsidRDefault="007178C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p w:rsidR="007178CF" w:rsidRDefault="009E46D7" w:rsidP="009E46D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val="en-US" w:eastAsia="pt-BR"/>
        </w:rPr>
      </w:pPr>
      <w:r w:rsidRPr="009E46D7">
        <w:rPr>
          <w:b/>
          <w:color w:val="000000" w:themeColor="text1"/>
          <w:sz w:val="32"/>
          <w:szCs w:val="32"/>
          <w:lang w:eastAsia="pt-BR"/>
        </w:rPr>
        <w:t>Informamos que, conforme estabelecido pela Lei Orgânica do Município de Aracaju e pelo Regimento Interno da Câmara Municipal de Aracaju, durante o mês de janeiro não haverá Sessões Ordinárias em razão do recesso parlamentar.</w:t>
      </w:r>
    </w:p>
    <w:sectPr w:rsidR="007178CF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145" w:rsidRDefault="00235145">
      <w:r>
        <w:separator/>
      </w:r>
    </w:p>
  </w:endnote>
  <w:endnote w:type="continuationSeparator" w:id="0">
    <w:p w:rsidR="00235145" w:rsidRDefault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8CF" w:rsidRDefault="00000000">
    <w:pPr>
      <w:pStyle w:val="Rodap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145" w:rsidRDefault="00235145">
      <w:r>
        <w:separator/>
      </w:r>
    </w:p>
  </w:footnote>
  <w:footnote w:type="continuationSeparator" w:id="0">
    <w:p w:rsidR="00235145" w:rsidRDefault="0023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20902067"/>
  <w:bookmarkStart w:id="1" w:name="_Hlk520902066"/>
  <w:p w:rsidR="007178CF" w:rsidRDefault="00000000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8pt;height:70.8pt" filled="t">
          <v:fill color2="black"/>
          <v:imagedata r:id="rId1" o:title=""/>
        </v:shape>
        <o:OLEObject Type="Embed" ProgID="Word.Picture.8" ShapeID="_x0000_i1025" DrawAspect="Content" ObjectID="_1800126074" r:id="rId2"/>
      </w:object>
    </w:r>
  </w:p>
  <w:p w:rsidR="007178CF" w:rsidRDefault="00000000">
    <w:pPr>
      <w:pStyle w:val="Cabealho"/>
      <w:jc w:val="center"/>
      <w:rPr>
        <w:b/>
      </w:rPr>
    </w:pPr>
    <w:r>
      <w:rPr>
        <w:b/>
      </w:rPr>
      <w:t>ESTADO DE SERGIPE</w:t>
    </w:r>
  </w:p>
  <w:p w:rsidR="007178CF" w:rsidRDefault="00000000">
    <w:pPr>
      <w:pStyle w:val="Cabealho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125378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801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5145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FF7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2F16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8B6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8CF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B8C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6D7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26BBA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2E2821B0"/>
    <w:rsid w:val="34764D4C"/>
    <w:rsid w:val="46AE3BE0"/>
    <w:rsid w:val="47F65C55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68B9A"/>
  <w15:docId w15:val="{3C762E78-74B2-44F1-8B7D-45159942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CDFA-8C7D-4E0C-9FC5-13D1B76D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3</cp:revision>
  <cp:lastPrinted>2024-02-19T14:21:00Z</cp:lastPrinted>
  <dcterms:created xsi:type="dcterms:W3CDTF">2025-02-04T01:10:00Z</dcterms:created>
  <dcterms:modified xsi:type="dcterms:W3CDTF">2025-02-04T01:15:00Z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F3D76EC6062849D4BF91F0E870459BBF_13</vt:lpwstr>
  </property>
</Properties>
</file>