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</w:t>
      </w:r>
      <w:r>
        <w:rPr>
          <w:sz w:val="30"/>
          <w:szCs w:val="30"/>
        </w:rPr>
        <w:t>3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SORTE QUE A FÉ É PELO OUVIR, E O OUVIR PELA PALAVRA DE DEUS” (ROMANOS 10:17)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1"/>
        <w:gridCol w:w="1237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295/2024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CENTRO CULTURAL E FESTIVO NILMA SILVA DANTAS, NEINHA, O ESPAÇO DESTINADO À CULTURA E ÀS FESTIVIDADES, SITUADO NA PRAÇA PAULO BARRETO DE MENEZES, NO CONJUNTO NOVO HORIZONTE (CONJUNTO DOS MOTORISTAS), BAIRRO LUZIA.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DE INSTALAÇÃO DE PLACAS INFORMATIVAS NA PARTE INTERNA DOS VEÍCULOS DE TRANSPORTE COLETIVO PÚBLICO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</w:rPr>
              <w:t>DISPÕE SOBRE A OBRIGATORIEDADE DA DIVULGAÇÃO PÚBLICA DOS LAUDOS DE VISTORIA E MANUTENÇÃO DOS VEÍCULOS DAS FROTAS DE ÔNIBUS EM CIRCULAÇÃO NO MUNICÍPIO DE ARACAJU PELAS EMPRESAS DE TRANSPORTE COLETIVO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/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DE INSTALAÇÃO DE LIXEIRAS NOS PONTOS DE APRESENTAÇÃO DE TICKETS EM ESTABELECIMENTOS COMERCIAIS E PRESTADORES DE SERVIÇOS QUE POSSUAM ESTACIONAMENTOS COM EMISSÃO ELETRÔNICA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SELO AJU EMPREGA + MULHER PARA CERTIFICAR AS EMPRESAS QUE CONTRATAREM MULHERES EM SITUAÇÃO DE VULNERABILIDADE SOCIAL.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OBRIGA OS ESTABELECIMENTOS PÚBLICOS E PRIVADOS, NO MUNICÍPIO DE ARACAJU, A INSERIR NAS PLACAS DE ATENDIMENTO PRIORITÁRIO O SÍMBOLO MUNDIAL DO AUTISMO.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ANTÔNIO CARLOS DE VASCONCELOS LIMA, A ATUAL RUA PROJETADA, SITUADA NO BAIRRO FAROLÂNDIA.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ANDERSON DE TUCA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A POLÍTICA MUNICIPAL DE PREVENÇÃO E COMBATE AO FURTO, ROUBO E RECEPTAÇÃO DE CABOS, FIOS METÁLICOS, GERADORES, BATERIAS, TRANSFORMADORES, MOTORES, PLACAS METÁLICAS, LÂMPADAS DE LED, LUMINÁRIAS, PLACAS FOTOVOLTAICAS E ITENS EQUIVALENTES.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SONECA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GRATUIDADE PARA PESSOAS EM EVENTOS ESPORTIVOS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/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75581087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204929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LibreOffice/24.2.2.2$Windows_X86_64 LibreOffice_project/d56cc158d8a96260b836f100ef4b4ef25d6f1a01</Application>
  <AppVersion>15.0000</AppVersion>
  <Pages>3</Pages>
  <Words>499</Words>
  <Characters>2687</Characters>
  <CharactersWithSpaces>3271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2025-08-19T08:19:48Z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