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CB3CDC">
        <w:rPr>
          <w:sz w:val="28"/>
          <w:szCs w:val="32"/>
        </w:rPr>
        <w:t>7</w:t>
      </w:r>
      <w:r>
        <w:rPr>
          <w:sz w:val="28"/>
          <w:szCs w:val="32"/>
        </w:rPr>
        <w:t>ª SESSÃO ORDINÁRIA – 2</w:t>
      </w:r>
      <w:r w:rsidR="00CB3CDC">
        <w:rPr>
          <w:sz w:val="28"/>
          <w:szCs w:val="32"/>
        </w:rPr>
        <w:t>7</w:t>
      </w:r>
      <w:r>
        <w:rPr>
          <w:sz w:val="28"/>
          <w:szCs w:val="32"/>
        </w:rPr>
        <w:t xml:space="preserve"> DE MARÇO DE 2024</w:t>
      </w:r>
    </w:p>
    <w:p w:rsidR="00B724BB" w:rsidRDefault="00B724BB">
      <w:pPr>
        <w:rPr>
          <w:sz w:val="24"/>
        </w:rPr>
      </w:pPr>
    </w:p>
    <w:p w:rsidR="00EF0ACC" w:rsidRDefault="00EF0ACC" w:rsidP="00EF0AC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B64727">
        <w:rPr>
          <w:b/>
          <w:spacing w:val="2"/>
          <w:sz w:val="32"/>
          <w:szCs w:val="32"/>
          <w:shd w:val="clear" w:color="auto" w:fill="FFFFFF"/>
        </w:rPr>
        <w:t>GRANDE É O SENHOR E MUI DIGNO DE LOUVOR, NA CIDADE DO NOSSO DEUS, NO SEU MONTE SANTO.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SALMOS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48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</w:t>
      </w:r>
      <w:proofErr w:type="gramStart"/>
      <w:r w:rsidRPr="00D93C7E">
        <w:rPr>
          <w:b/>
          <w:color w:val="000000" w:themeColor="text1"/>
          <w:sz w:val="32"/>
          <w:szCs w:val="32"/>
        </w:rPr>
        <w:t>)</w:t>
      </w:r>
      <w:proofErr w:type="gramEnd"/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EF0AC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  <w:r w:rsidRPr="004B19DC">
              <w:rPr>
                <w:b/>
                <w:bCs/>
              </w:rPr>
              <w:t xml:space="preserve">PROJETO DE LEI </w:t>
            </w:r>
          </w:p>
          <w:p w:rsidR="00EF0ACC" w:rsidRPr="004B19D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  <w:r w:rsidRPr="004B19DC">
              <w:rPr>
                <w:b/>
                <w:bCs/>
                <w:sz w:val="28"/>
                <w:szCs w:val="28"/>
              </w:rPr>
              <w:t>Nº 243/2023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4B19DC" w:rsidRDefault="00EF0ACC" w:rsidP="00E00101">
            <w:pPr>
              <w:jc w:val="both"/>
              <w:rPr>
                <w:b/>
                <w:sz w:val="22"/>
              </w:rPr>
            </w:pPr>
            <w:r w:rsidRPr="004B19DC">
              <w:rPr>
                <w:b/>
                <w:sz w:val="22"/>
              </w:rPr>
              <w:t>INSTITUI O PORTAL TEA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4B19DC" w:rsidRDefault="00EF0ACC" w:rsidP="00E001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B19DC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jc w:val="center"/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F0AC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  <w:r w:rsidRPr="004B19DC">
              <w:rPr>
                <w:b/>
                <w:bCs/>
              </w:rPr>
              <w:t xml:space="preserve">PROJETO DE LEI </w:t>
            </w:r>
          </w:p>
          <w:p w:rsidR="00EF0ACC" w:rsidRPr="004B19D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  <w:r w:rsidRPr="004B19DC">
              <w:rPr>
                <w:b/>
                <w:bCs/>
                <w:sz w:val="28"/>
                <w:szCs w:val="28"/>
              </w:rPr>
              <w:t>Nº 249/2023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4B19DC" w:rsidRDefault="00EF0ACC" w:rsidP="00E00101">
            <w:pPr>
              <w:jc w:val="both"/>
              <w:rPr>
                <w:b/>
                <w:sz w:val="22"/>
              </w:rPr>
            </w:pPr>
            <w:proofErr w:type="gramStart"/>
            <w:r w:rsidRPr="004B19DC">
              <w:rPr>
                <w:b/>
                <w:sz w:val="22"/>
              </w:rPr>
              <w:t>DISPÕE</w:t>
            </w:r>
            <w:proofErr w:type="gramEnd"/>
            <w:r w:rsidRPr="004B19DC">
              <w:rPr>
                <w:b/>
                <w:sz w:val="22"/>
              </w:rPr>
              <w:t xml:space="preserve"> SOBRE A OBRIGATORIEDADE DE OS ÓRGÃOS PÚBLICOS DA ADMINISTRAÇÃO DIRETA E INDIRETA, BARES, LANCHONETES, RESTAURANTES, HOTÉIS, SHOPPING CENTERS E DEMAIS ESTABELECIMENTOS COMERCIAIS EM GERAL A DISPONIBILIZAREM GRATUITAMENTE SUAS INSTALAÇÕES SANITÁRIAS AOS GARIS E DEMAIS TRABALHADORES DO SERVIÇO DE LIMPEZA URBANA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4B19DC" w:rsidRDefault="00EF0ACC" w:rsidP="00E001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B19DC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jc w:val="center"/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F0AC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  <w:r w:rsidRPr="00521D3C">
              <w:rPr>
                <w:b/>
                <w:bCs/>
              </w:rPr>
              <w:t xml:space="preserve">PROJETO DE LEI </w:t>
            </w:r>
          </w:p>
          <w:p w:rsidR="00EF0ACC" w:rsidRPr="00521D3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  <w:r w:rsidRPr="00521D3C">
              <w:rPr>
                <w:b/>
                <w:bCs/>
                <w:sz w:val="28"/>
                <w:szCs w:val="28"/>
              </w:rPr>
              <w:t>Nº 268/2023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521D3C" w:rsidRDefault="00EF0ACC" w:rsidP="00E00101">
            <w:pPr>
              <w:jc w:val="both"/>
              <w:rPr>
                <w:b/>
                <w:sz w:val="22"/>
                <w:szCs w:val="22"/>
              </w:rPr>
            </w:pPr>
            <w:r w:rsidRPr="00521D3C">
              <w:rPr>
                <w:b/>
                <w:sz w:val="22"/>
                <w:szCs w:val="22"/>
              </w:rPr>
              <w:t>VEDA QUALQUER DISCRIMINAÇÃO À CRIANÇA E AO ADOLESCENTE COM DEFICIÊNCIA OU DOENÇA CRÔNICA NOS ESTABELECIMENTOS DE ENSINO, CRECHES OU SIMILARES, EM INSTITUIÇÕES PÚBLICAS OU PARTICULARES.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521D3C" w:rsidRDefault="00EF0ACC" w:rsidP="00E001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21D3C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jc w:val="center"/>
            </w:pPr>
            <w:r w:rsidRPr="00706FB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F0AC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  <w:r w:rsidRPr="00521D3C">
              <w:rPr>
                <w:b/>
                <w:bCs/>
              </w:rPr>
              <w:t xml:space="preserve">PROJETO DE LEI </w:t>
            </w:r>
          </w:p>
          <w:p w:rsidR="00EF0ACC" w:rsidRPr="00521D3C" w:rsidRDefault="00EF0ACC" w:rsidP="00E001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1D3C">
              <w:rPr>
                <w:b/>
                <w:bCs/>
                <w:sz w:val="28"/>
                <w:szCs w:val="28"/>
              </w:rPr>
              <w:t>Nº 313/2023</w:t>
            </w:r>
          </w:p>
          <w:p w:rsidR="00EF0ACC" w:rsidRPr="00521D3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521D3C" w:rsidRDefault="00EF0ACC" w:rsidP="00E00101">
            <w:pPr>
              <w:jc w:val="both"/>
              <w:rPr>
                <w:b/>
                <w:sz w:val="22"/>
              </w:rPr>
            </w:pPr>
            <w:r w:rsidRPr="00521D3C">
              <w:rPr>
                <w:b/>
                <w:sz w:val="22"/>
              </w:rPr>
              <w:t>INSTITUI E INCLUI NO CALENDÁRIO OFICIAL DE EVENTOS DO MUNICÍPIO DE ARACAJU, O “JUNHO PRETO – MÊS DE CONSCIENTIZAÇÃO SOBRE O MELANOMA/CÂNCER DE PELE”.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521D3C" w:rsidRDefault="00EF0ACC" w:rsidP="00E001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21D3C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F0AC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A01E20" w:rsidRDefault="00EF0ACC" w:rsidP="00D97119">
            <w:pPr>
              <w:jc w:val="both"/>
              <w:rPr>
                <w:b/>
                <w:bCs/>
              </w:rPr>
            </w:pPr>
            <w:r w:rsidRPr="00A01E20">
              <w:rPr>
                <w:b/>
                <w:bCs/>
              </w:rPr>
              <w:t xml:space="preserve">PROJETO DE LEI </w:t>
            </w:r>
          </w:p>
          <w:p w:rsidR="00EF0ACC" w:rsidRPr="00A01E20" w:rsidRDefault="00EF0ACC" w:rsidP="00D97119">
            <w:pPr>
              <w:jc w:val="both"/>
              <w:rPr>
                <w:b/>
                <w:bCs/>
                <w:sz w:val="28"/>
                <w:szCs w:val="28"/>
              </w:rPr>
            </w:pPr>
            <w:r w:rsidRPr="00A01E20">
              <w:rPr>
                <w:b/>
                <w:bCs/>
                <w:sz w:val="28"/>
                <w:szCs w:val="28"/>
              </w:rPr>
              <w:t>Nº 29/2024</w:t>
            </w:r>
          </w:p>
          <w:p w:rsidR="00EF0ACC" w:rsidRPr="00A01E20" w:rsidRDefault="00EF0ACC" w:rsidP="00D97119"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 w:rsidRPr="00A01E20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A01E20" w:rsidRDefault="00EF0ACC" w:rsidP="00D97119">
            <w:pPr>
              <w:jc w:val="both"/>
              <w:rPr>
                <w:rFonts w:eastAsia="Arial Unicode MS"/>
                <w:b/>
                <w:sz w:val="22"/>
              </w:rPr>
            </w:pPr>
            <w:r w:rsidRPr="00A01E20">
              <w:rPr>
                <w:rFonts w:eastAsia="Arial Unicode MS"/>
                <w:b/>
                <w:sz w:val="22"/>
              </w:rPr>
              <w:t>DENOMINA RUA AGENTE FEDERAL ÁTILA DE MENEZES LIRA, NO BAIRRO COROA DO MEIO.</w:t>
            </w:r>
          </w:p>
          <w:p w:rsidR="00EF0ACC" w:rsidRPr="00A01E20" w:rsidRDefault="00EF0ACC" w:rsidP="00D97119">
            <w:pPr>
              <w:jc w:val="both"/>
              <w:rPr>
                <w:rFonts w:eastAsia="Arial Unicode MS"/>
                <w:b/>
                <w:sz w:val="22"/>
              </w:rPr>
            </w:pPr>
          </w:p>
          <w:p w:rsidR="00EF0ACC" w:rsidRPr="00A01E20" w:rsidRDefault="00EF0ACC" w:rsidP="00D97119">
            <w:pPr>
              <w:tabs>
                <w:tab w:val="left" w:pos="3819"/>
              </w:tabs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A01E20" w:rsidRDefault="00EF0ACC" w:rsidP="00D97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01E20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A01E20" w:rsidRDefault="00EF0ACC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RF</w:t>
            </w:r>
          </w:p>
        </w:tc>
      </w:tr>
      <w:tr w:rsidR="00EF0AC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1D1C1A" w:rsidRDefault="00EF0ACC" w:rsidP="00D97119">
            <w:pPr>
              <w:jc w:val="both"/>
              <w:rPr>
                <w:b/>
                <w:bCs/>
              </w:rPr>
            </w:pPr>
            <w:r w:rsidRPr="001D1C1A">
              <w:rPr>
                <w:b/>
                <w:bCs/>
              </w:rPr>
              <w:t>PROJETO DE LEI</w:t>
            </w:r>
          </w:p>
          <w:p w:rsidR="00EF0ACC" w:rsidRPr="001D1C1A" w:rsidRDefault="00EF0ACC" w:rsidP="00D97119">
            <w:pPr>
              <w:jc w:val="both"/>
              <w:rPr>
                <w:b/>
                <w:bCs/>
                <w:sz w:val="28"/>
                <w:szCs w:val="28"/>
              </w:rPr>
            </w:pPr>
            <w:r w:rsidRPr="001D1C1A">
              <w:rPr>
                <w:b/>
                <w:bCs/>
                <w:sz w:val="28"/>
                <w:szCs w:val="28"/>
              </w:rPr>
              <w:t>Nº 320/2023</w:t>
            </w:r>
          </w:p>
          <w:p w:rsidR="00EF0ACC" w:rsidRPr="001D1C1A" w:rsidRDefault="00EF0ACC" w:rsidP="00D97119"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 w:rsidRPr="001D1C1A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1D1C1A" w:rsidRDefault="00EF0ACC" w:rsidP="00D97119">
            <w:pPr>
              <w:jc w:val="both"/>
              <w:rPr>
                <w:rFonts w:eastAsia="Arial Unicode MS"/>
                <w:b/>
                <w:sz w:val="22"/>
              </w:rPr>
            </w:pPr>
            <w:proofErr w:type="gramStart"/>
            <w:r w:rsidRPr="001D1C1A">
              <w:rPr>
                <w:rFonts w:eastAsia="Arial Unicode MS"/>
                <w:b/>
                <w:sz w:val="22"/>
              </w:rPr>
              <w:t>ESTABELECE DIRETRIZES</w:t>
            </w:r>
            <w:proofErr w:type="gramEnd"/>
            <w:r w:rsidRPr="001D1C1A">
              <w:rPr>
                <w:rFonts w:eastAsia="Arial Unicode MS"/>
                <w:b/>
                <w:sz w:val="22"/>
              </w:rPr>
              <w:t xml:space="preserve"> PARA PROTEÇÃO E ATUAÇÃO INTEGRAL AOS ÓRFÃOS DE FEMINICÍDIOS NO MUNICÍPIO DE ARACAJU.</w:t>
            </w:r>
          </w:p>
          <w:p w:rsidR="00EF0ACC" w:rsidRPr="001D1C1A" w:rsidRDefault="00EF0ACC" w:rsidP="0011138E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1D1C1A" w:rsidRDefault="00EF0ACC" w:rsidP="00D97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D1C1A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1D1C1A" w:rsidRDefault="00EF0ACC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  <w:r w:rsidRPr="001D1C1A">
              <w:rPr>
                <w:b/>
                <w:bCs/>
              </w:rPr>
              <w:t>ª</w:t>
            </w:r>
            <w:r w:rsidRPr="001D1C1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F0AC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1D1C1A" w:rsidRDefault="00EF0ACC" w:rsidP="00D97119">
            <w:pPr>
              <w:jc w:val="both"/>
              <w:rPr>
                <w:b/>
                <w:bCs/>
              </w:rPr>
            </w:pPr>
            <w:r w:rsidRPr="001D1C1A">
              <w:rPr>
                <w:b/>
                <w:bCs/>
              </w:rPr>
              <w:t xml:space="preserve">PROJETO DE LEI </w:t>
            </w:r>
          </w:p>
          <w:p w:rsidR="00EF0ACC" w:rsidRPr="001D1C1A" w:rsidRDefault="00EF0ACC" w:rsidP="00D97119">
            <w:pPr>
              <w:jc w:val="both"/>
              <w:rPr>
                <w:b/>
                <w:bCs/>
                <w:sz w:val="28"/>
                <w:szCs w:val="28"/>
              </w:rPr>
            </w:pPr>
            <w:r w:rsidRPr="001D1C1A">
              <w:rPr>
                <w:b/>
                <w:bCs/>
                <w:sz w:val="28"/>
                <w:szCs w:val="28"/>
              </w:rPr>
              <w:t>Nº 16/2024</w:t>
            </w:r>
          </w:p>
          <w:p w:rsidR="00EF0ACC" w:rsidRPr="001D1C1A" w:rsidRDefault="00EF0ACC" w:rsidP="00D97119"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 w:rsidRPr="001D1C1A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1D1C1A" w:rsidRDefault="00EF0ACC" w:rsidP="0011138E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1D1C1A">
              <w:rPr>
                <w:rFonts w:eastAsia="Arial Unicode MS"/>
                <w:b/>
                <w:sz w:val="22"/>
                <w:szCs w:val="22"/>
              </w:rPr>
              <w:t>ALTERA A LEI Nº 2.636/1998, QUE DISPÕE SOBRE SANÇÃO AOS BANCOS QUANDO ULTRAPASSAR 15 MINUTOS DE ESPERA NO ATENDIMENTO AO PÚBLICO.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1D1C1A" w:rsidRDefault="00EF0ACC" w:rsidP="00D97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D1C1A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1D1C1A" w:rsidRDefault="00EF0ACC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</w:t>
            </w:r>
            <w:r w:rsidRPr="001D1C1A">
              <w:rPr>
                <w:b/>
                <w:bCs/>
              </w:rPr>
              <w:t>ª</w:t>
            </w:r>
            <w:r w:rsidRPr="001D1C1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F0ACC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EF0ACC" w:rsidRDefault="00EF0ACC" w:rsidP="00E00101">
            <w:pPr>
              <w:spacing w:line="276" w:lineRule="auto"/>
              <w:jc w:val="both"/>
              <w:rPr>
                <w:b/>
                <w:bCs/>
              </w:rPr>
            </w:pPr>
            <w:r w:rsidRPr="00EF0ACC">
              <w:rPr>
                <w:b/>
                <w:bCs/>
              </w:rPr>
              <w:lastRenderedPageBreak/>
              <w:t xml:space="preserve">PROJETO DE LEI </w:t>
            </w:r>
          </w:p>
          <w:p w:rsidR="00EF0ACC" w:rsidRPr="00EF0ACC" w:rsidRDefault="00EF0ACC" w:rsidP="00E00101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EF0ACC">
              <w:rPr>
                <w:b/>
                <w:bCs/>
                <w:sz w:val="28"/>
                <w:szCs w:val="28"/>
              </w:rPr>
              <w:t>Nº 49/2024</w:t>
            </w:r>
          </w:p>
          <w:p w:rsidR="00EF0ACC" w:rsidRPr="00EF0ACC" w:rsidRDefault="00EF0ACC" w:rsidP="00E00101">
            <w:pPr>
              <w:spacing w:line="276" w:lineRule="auto"/>
              <w:jc w:val="center"/>
              <w:rPr>
                <w:b/>
                <w:bCs/>
              </w:rPr>
            </w:pPr>
            <w:r w:rsidRPr="00EF0ACC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Default="00EF0ACC" w:rsidP="00E0010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EF0ACC">
              <w:rPr>
                <w:rFonts w:eastAsia="Calibri"/>
                <w:b/>
                <w:sz w:val="22"/>
                <w:szCs w:val="22"/>
              </w:rPr>
              <w:t>ALTERA A LEI MUNICIPAL Nº 4.678, DE 17 DE AGOSTO DE 2015, QUE “</w:t>
            </w:r>
            <w:r w:rsidRPr="00EF0ACC">
              <w:rPr>
                <w:b/>
                <w:sz w:val="22"/>
                <w:szCs w:val="22"/>
                <w:shd w:val="clear" w:color="auto" w:fill="FFFFFF"/>
              </w:rPr>
              <w:t>DISPÕE NORMAS PARA O USO DA VERBA PARA ATIVIDADE DO EXERCÍCIO PARLAMENTAR - VAEP”,</w:t>
            </w:r>
            <w:r w:rsidRPr="00EF0ACC">
              <w:rPr>
                <w:rFonts w:eastAsia="Calibri"/>
                <w:b/>
                <w:sz w:val="22"/>
                <w:szCs w:val="22"/>
              </w:rPr>
              <w:t xml:space="preserve"> MODIFICADA PELA LEI Nº 5.333, DE 24 DE SETEMBRO DE 2020 E PELA LEI Nº 5.657, DE 26 DE MAIO DE 2023.</w:t>
            </w:r>
          </w:p>
          <w:p w:rsidR="00EF0ACC" w:rsidRPr="00EF0ACC" w:rsidRDefault="00EF0ACC" w:rsidP="00E00101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EF0ACC" w:rsidRPr="00EF0ACC" w:rsidRDefault="00EF0ACC" w:rsidP="00E0010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F0ACC">
              <w:rPr>
                <w:rFonts w:eastAsia="Calibri"/>
                <w:b/>
                <w:szCs w:val="22"/>
              </w:rPr>
              <w:t>FALTANDO PARECER DA COMISSÃO DE JUSTIÇA E REDAÇÃO E COMISSÃO DE FINANÇAS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EF0ACC" w:rsidRDefault="00EF0ACC" w:rsidP="00E00101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EF0ACC"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0ACC" w:rsidRPr="00EF0ACC" w:rsidRDefault="00EF0ACC" w:rsidP="00E00101">
            <w:pPr>
              <w:jc w:val="center"/>
              <w:rPr>
                <w:b/>
                <w:bCs/>
              </w:rPr>
            </w:pPr>
            <w:r w:rsidRPr="00EF0ACC">
              <w:rPr>
                <w:b/>
                <w:bCs/>
              </w:rPr>
              <w:t>1ª</w:t>
            </w:r>
          </w:p>
        </w:tc>
      </w:tr>
      <w:tr w:rsidR="0011138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38E" w:rsidRDefault="0011138E" w:rsidP="00E00101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1138E" w:rsidRDefault="0011138E" w:rsidP="00E00101">
            <w:pPr>
              <w:pStyle w:val="Contedodetabel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38E" w:rsidRDefault="0011138E" w:rsidP="00E00101">
            <w:pPr>
              <w:jc w:val="both"/>
              <w:rPr>
                <w:b/>
                <w:sz w:val="22"/>
              </w:rPr>
            </w:pPr>
            <w:r w:rsidRPr="009B0037">
              <w:rPr>
                <w:b/>
                <w:sz w:val="22"/>
              </w:rPr>
              <w:t>CONCEDE TÍTULO DE CIDADANIA ARACAJUANA À SENHORA</w:t>
            </w:r>
            <w:r>
              <w:rPr>
                <w:b/>
                <w:sz w:val="22"/>
              </w:rPr>
              <w:t xml:space="preserve"> </w:t>
            </w:r>
            <w:r w:rsidRPr="009B0037">
              <w:rPr>
                <w:b/>
                <w:sz w:val="22"/>
              </w:rPr>
              <w:t>SARAH TARSILA ARA</w:t>
            </w:r>
            <w:r>
              <w:rPr>
                <w:b/>
                <w:sz w:val="22"/>
              </w:rPr>
              <w:t>ÚJO ANDREOZZI</w:t>
            </w:r>
            <w:r w:rsidRPr="009B0037"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38E" w:rsidRDefault="0011138E" w:rsidP="00E0010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138E" w:rsidRDefault="0011138E" w:rsidP="00E0010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BB300F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00F" w:rsidRDefault="00BB300F" w:rsidP="00E00101">
            <w:pPr>
              <w:spacing w:line="276" w:lineRule="auto"/>
              <w:jc w:val="both"/>
              <w:rPr>
                <w:b/>
                <w:bCs/>
              </w:rPr>
            </w:pPr>
            <w:r w:rsidRPr="00325C30">
              <w:rPr>
                <w:b/>
                <w:bCs/>
              </w:rPr>
              <w:t xml:space="preserve">PROJETO DE LEI </w:t>
            </w:r>
          </w:p>
          <w:p w:rsidR="00BB300F" w:rsidRPr="00325C30" w:rsidRDefault="00BB300F" w:rsidP="00E00101">
            <w:pPr>
              <w:spacing w:line="276" w:lineRule="auto"/>
              <w:jc w:val="both"/>
              <w:rPr>
                <w:b/>
                <w:bCs/>
              </w:rPr>
            </w:pPr>
            <w:r w:rsidRPr="00325C30">
              <w:rPr>
                <w:b/>
                <w:bCs/>
                <w:sz w:val="28"/>
                <w:szCs w:val="28"/>
              </w:rPr>
              <w:t>Nº 219/2022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00F" w:rsidRPr="00325C30" w:rsidRDefault="00BB300F" w:rsidP="00E00101">
            <w:pPr>
              <w:jc w:val="both"/>
              <w:rPr>
                <w:b/>
                <w:sz w:val="22"/>
              </w:rPr>
            </w:pPr>
            <w:r w:rsidRPr="00325C30">
              <w:rPr>
                <w:b/>
                <w:sz w:val="22"/>
              </w:rPr>
              <w:t>DENOMINA RUA IZABEL LIMA DANTAS A ATUAL RUA J, LOCALIZADA NO BAIRRO ARUANA, LOTEAMENTO COSTA VERDE II.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00F" w:rsidRPr="00325C30" w:rsidRDefault="00BB300F" w:rsidP="00E001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25C30">
              <w:rPr>
                <w:b/>
                <w:bCs/>
              </w:rPr>
              <w:t>DR. MANUEL MARCOS</w:t>
            </w:r>
          </w:p>
          <w:p w:rsidR="00BB300F" w:rsidRPr="00325C30" w:rsidRDefault="00BB300F" w:rsidP="00E00101">
            <w:pPr>
              <w:jc w:val="center"/>
            </w:pP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00F" w:rsidRPr="00325C30" w:rsidRDefault="00BB300F" w:rsidP="00E00101">
            <w:pPr>
              <w:jc w:val="center"/>
              <w:rPr>
                <w:b/>
                <w:bCs/>
                <w:sz w:val="22"/>
                <w:szCs w:val="22"/>
              </w:rPr>
            </w:pPr>
            <w:r w:rsidRPr="00325C30">
              <w:rPr>
                <w:b/>
                <w:bCs/>
                <w:sz w:val="22"/>
                <w:szCs w:val="22"/>
              </w:rPr>
              <w:t>2ª</w:t>
            </w:r>
          </w:p>
          <w:p w:rsidR="00BB300F" w:rsidRPr="00325C30" w:rsidRDefault="00BB300F" w:rsidP="00E001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62E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062E5" w:rsidRDefault="004062E5" w:rsidP="00E0010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ESCOLA PROTEGIDA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4062E5" w:rsidRDefault="004062E5" w:rsidP="00E0010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062E5" w:rsidRDefault="004062E5" w:rsidP="00E001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062E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92/2024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AUDIÊNCIA PÚBLICA, EM 26 DE ABRIL DE 2024, ÀS 9H, COM O TEMA: INOVAÇÃO E TECNOLOGIA PARA EDUCAÇÃO.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062E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124/2024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suppressAutoHyphens w:val="0"/>
              <w:jc w:val="both"/>
              <w:rPr>
                <w:b/>
                <w:sz w:val="22"/>
              </w:rPr>
            </w:pPr>
            <w:r>
              <w:rPr>
                <w:rFonts w:eastAsia="Helvetica"/>
                <w:b/>
                <w:bCs/>
                <w:sz w:val="22"/>
                <w:szCs w:val="22"/>
                <w:shd w:val="clear" w:color="auto" w:fill="FFFFFF"/>
              </w:rPr>
              <w:t>REQUERIMENTO DE </w:t>
            </w:r>
            <w:r>
              <w:rPr>
                <w:rStyle w:val="nfase"/>
                <w:rFonts w:eastAsia="Helvetica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AUDIÊNCIA PÚBLICA NO DIA 30 DE ABRIL DE 2024</w:t>
            </w:r>
            <w:r>
              <w:rPr>
                <w:rFonts w:eastAsia="Helvetica"/>
                <w:b/>
                <w:bCs/>
                <w:sz w:val="22"/>
                <w:szCs w:val="22"/>
                <w:shd w:val="clear" w:color="auto" w:fill="FFFFFF"/>
              </w:rPr>
              <w:t>, </w:t>
            </w:r>
            <w:r>
              <w:rPr>
                <w:rStyle w:val="nfase"/>
                <w:rFonts w:eastAsia="Helvetica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ÀS 14H</w:t>
            </w:r>
            <w:r>
              <w:rPr>
                <w:rFonts w:eastAsia="Helvetica"/>
                <w:b/>
                <w:bCs/>
                <w:sz w:val="22"/>
                <w:szCs w:val="22"/>
                <w:shd w:val="clear" w:color="auto" w:fill="FFFFFF"/>
              </w:rPr>
              <w:t xml:space="preserve">, A FIM DE </w:t>
            </w:r>
            <w:proofErr w:type="gramStart"/>
            <w:r>
              <w:rPr>
                <w:rFonts w:eastAsia="Helvetica"/>
                <w:b/>
                <w:bCs/>
                <w:sz w:val="22"/>
                <w:szCs w:val="22"/>
                <w:shd w:val="clear" w:color="auto" w:fill="FFFFFF"/>
              </w:rPr>
              <w:t>SER</w:t>
            </w:r>
            <w:proofErr w:type="gramEnd"/>
            <w:r>
              <w:rPr>
                <w:rFonts w:eastAsia="Helvetica"/>
                <w:b/>
                <w:bCs/>
                <w:sz w:val="22"/>
                <w:szCs w:val="22"/>
                <w:shd w:val="clear" w:color="auto" w:fill="FFFFFF"/>
              </w:rPr>
              <w:t xml:space="preserve"> DISCUTIDO COM ENTIDADES E INSTITUIÇÕES AS DIFICULDADES ENFRENTADAS PELOS PETROLEIROS E PETROLEIRAS, E A NECESSIDADE DO RETORNO DAS ATIVIDADES DA PETROBRÁS NO ESTADO DE SERGIPE.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ÉLBER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4062E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125/2024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Pr="00AF7A92" w:rsidRDefault="004062E5" w:rsidP="00E00101">
            <w:pPr>
              <w:jc w:val="both"/>
              <w:rPr>
                <w:b/>
                <w:sz w:val="22"/>
              </w:rPr>
            </w:pPr>
            <w:r w:rsidRPr="00AF7A92">
              <w:rPr>
                <w:b/>
                <w:sz w:val="22"/>
              </w:rPr>
              <w:t>REQUEIRO À MESA QUE, APÓS OS TRÂMITES REGIMENTAIS, SEJAM SOLICITADOS AO SENHOR ANTÔNIO SÉRGIO FERRARI VARGAS, PRESIDENTE DA EMURB, AS SEGUINTES INFORMAÇÕES:</w:t>
            </w:r>
          </w:p>
          <w:p w:rsidR="004062E5" w:rsidRPr="00AF7A92" w:rsidRDefault="004062E5" w:rsidP="004062E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F7A92">
              <w:rPr>
                <w:rFonts w:ascii="Times New Roman" w:hAnsi="Times New Roman" w:cs="Times New Roman"/>
                <w:b/>
                <w:sz w:val="20"/>
              </w:rPr>
              <w:t>EXISTE ALGUMA PREVISÃO PARA O ENVIO A ESTA CASA LEGISLATIVA ATUALIZANDO A LEI Nº 873/1982?</w:t>
            </w:r>
          </w:p>
          <w:p w:rsidR="004062E5" w:rsidRPr="00AF7A92" w:rsidRDefault="004062E5" w:rsidP="004062E5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F7A92">
              <w:rPr>
                <w:rFonts w:ascii="Times New Roman" w:hAnsi="Times New Roman" w:cs="Times New Roman"/>
                <w:b/>
                <w:sz w:val="20"/>
              </w:rPr>
              <w:t>ENVIAR UM MAPA DE ARACAJU A ESTE PARLAMENTO MUNICIPAL, COM A INCLUSÃO DOS NOVOS BAIRROS;</w:t>
            </w:r>
          </w:p>
          <w:p w:rsidR="004062E5" w:rsidRDefault="004062E5" w:rsidP="004062E5">
            <w:pPr>
              <w:pStyle w:val="PargrafodaLista"/>
              <w:numPr>
                <w:ilvl w:val="0"/>
                <w:numId w:val="2"/>
              </w:numPr>
              <w:rPr>
                <w:rFonts w:eastAsia="Helvetica"/>
                <w:b/>
                <w:bCs/>
                <w:shd w:val="clear" w:color="auto" w:fill="FFFFFF"/>
              </w:rPr>
            </w:pPr>
            <w:r w:rsidRPr="00AF7A92">
              <w:rPr>
                <w:rFonts w:ascii="Times New Roman" w:hAnsi="Times New Roman" w:cs="Times New Roman"/>
                <w:b/>
                <w:sz w:val="20"/>
              </w:rPr>
              <w:t>QUAL A QUANTIDADE DE BAIRROS EXISTENTES EM ARACAJU E QUAIS OS NOMES?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62E5" w:rsidRDefault="004062E5" w:rsidP="00E001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B0" w:rsidRDefault="00EB7088">
      <w:r>
        <w:separator/>
      </w:r>
    </w:p>
  </w:endnote>
  <w:endnote w:type="continuationSeparator" w:id="0">
    <w:p w:rsidR="00394DB0" w:rsidRDefault="00EB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BB" w:rsidRDefault="00EB7088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062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B0" w:rsidRDefault="00EB7088">
      <w:r>
        <w:separator/>
      </w:r>
    </w:p>
  </w:footnote>
  <w:footnote w:type="continuationSeparator" w:id="0">
    <w:p w:rsidR="00394DB0" w:rsidRDefault="00EB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724BB" w:rsidRDefault="00EB7088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2958991" r:id="rId2"/>
      </w:object>
    </w:r>
  </w:p>
  <w:p w:rsidR="00B724BB" w:rsidRDefault="00EB7088">
    <w:pPr>
      <w:pStyle w:val="Cabealho"/>
      <w:jc w:val="center"/>
      <w:rPr>
        <w:b/>
      </w:rPr>
    </w:pPr>
    <w:r>
      <w:rPr>
        <w:b/>
      </w:rPr>
      <w:t>ESTADO DE SERGIPE</w:t>
    </w:r>
  </w:p>
  <w:p w:rsidR="00B724BB" w:rsidRDefault="00EB7088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E4D2-EDE1-40DD-9A33-353DA62D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2024-03-25T15:27:00Z</cp:lastPrinted>
  <dcterms:created xsi:type="dcterms:W3CDTF">2024-03-26T14:24:00Z</dcterms:created>
  <dcterms:modified xsi:type="dcterms:W3CDTF">2024-03-26T14:50:00Z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