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6"/>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6"/>
        <w:rPr>
          <w:sz w:val="32"/>
          <w:szCs w:val="32"/>
        </w:rPr>
      </w:pPr>
      <w:r>
        <w:rPr>
          <w:sz w:val="28"/>
          <w:szCs w:val="32"/>
        </w:rPr>
        <w:t>PAUTA DA 28ª SESSÃO ORDINÁRIA – 2</w:t>
      </w:r>
      <w:r>
        <w:rPr>
          <w:rFonts w:hint="default"/>
          <w:sz w:val="28"/>
          <w:szCs w:val="32"/>
          <w:lang w:val="pt-BR"/>
        </w:rPr>
        <w:t>4</w:t>
      </w:r>
      <w:bookmarkStart w:id="3" w:name="_GoBack"/>
      <w:bookmarkEnd w:id="3"/>
      <w:r>
        <w:rPr>
          <w:sz w:val="28"/>
          <w:szCs w:val="32"/>
        </w:rPr>
        <w:t xml:space="preserve"> DE ABRIL DE 2024</w:t>
      </w:r>
    </w:p>
    <w:p>
      <w:pPr>
        <w:rPr>
          <w:sz w:val="24"/>
        </w:rPr>
      </w:pPr>
    </w:p>
    <w:p>
      <w:pPr>
        <w:shd w:val="clear" w:color="auto" w:fill="FFFFFF"/>
        <w:suppressAutoHyphens w:val="0"/>
        <w:spacing w:line="305" w:lineRule="atLeast"/>
        <w:jc w:val="center"/>
        <w:rPr>
          <w:b/>
          <w:spacing w:val="2"/>
          <w:sz w:val="32"/>
          <w:szCs w:val="21"/>
          <w:shd w:val="clear" w:color="auto" w:fill="FFFFFF"/>
        </w:rPr>
      </w:pPr>
      <w:r>
        <w:rPr>
          <w:b/>
          <w:sz w:val="32"/>
          <w:szCs w:val="32"/>
        </w:rPr>
        <w:t>“</w:t>
      </w:r>
      <w:r>
        <w:rPr>
          <w:b/>
          <w:spacing w:val="2"/>
          <w:sz w:val="32"/>
          <w:szCs w:val="21"/>
          <w:shd w:val="clear" w:color="auto" w:fill="FFFFFF"/>
        </w:rPr>
        <w:t>A ESSE GLÓRIA NA IGREJA, POR JESUS CRISTO, EM TODAS AS GERAÇÕES, PARA TODO O SEMPRE. AMÉM</w:t>
      </w:r>
      <w:r>
        <w:rPr>
          <w:b/>
          <w:sz w:val="32"/>
          <w:szCs w:val="32"/>
        </w:rPr>
        <w:t>.</w:t>
      </w:r>
      <w:r>
        <w:rPr>
          <w:b/>
          <w:sz w:val="32"/>
          <w:szCs w:val="32"/>
          <w:shd w:val="clear" w:color="auto" w:fill="FFFFFF"/>
        </w:rPr>
        <w:t>”</w:t>
      </w:r>
      <w:r>
        <w:rPr>
          <w:b/>
          <w:sz w:val="32"/>
          <w:szCs w:val="32"/>
        </w:rPr>
        <w:br w:type="textWrapping"/>
      </w:r>
      <w:r>
        <w:rPr>
          <w:b/>
          <w:sz w:val="32"/>
          <w:szCs w:val="32"/>
          <w:u w:val="single"/>
        </w:rPr>
        <w:t>(EFÉSIOS 3</w:t>
      </w:r>
      <w:r>
        <w:rPr>
          <w:rStyle w:val="9"/>
          <w:b/>
          <w:color w:val="auto"/>
          <w:sz w:val="32"/>
          <w:szCs w:val="32"/>
        </w:rPr>
        <w:t>:21</w:t>
      </w:r>
      <w:r>
        <w:rPr>
          <w:b/>
          <w:sz w:val="32"/>
          <w:szCs w:val="32"/>
          <w:u w:val="single"/>
        </w:rPr>
        <w:t>)</w:t>
      </w: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p>
    <w:tbl>
      <w:tblPr>
        <w:tblStyle w:val="6"/>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color w:val="FFC000"/>
              </w:rPr>
            </w:pPr>
            <w:r>
              <w:rPr>
                <w:b/>
                <w:bCs/>
                <w:sz w:val="28"/>
                <w:szCs w:val="28"/>
              </w:rPr>
              <w:t>Nº 8/2024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FFC000"/>
                <w:sz w:val="22"/>
                <w:szCs w:val="22"/>
              </w:rPr>
            </w:pPr>
            <w:r>
              <w:rPr>
                <w:b/>
                <w:sz w:val="22"/>
              </w:rPr>
              <w:t>CONCEDE TÍTULO DE CIDADANIA ARACAJUANA A ELAINE CRISTINA ANGELO FERREIRA.</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color w:val="FFC000"/>
              </w:rPr>
            </w:pPr>
            <w:r>
              <w:rPr>
                <w:b/>
                <w:bCs/>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color w:val="FFC00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rPr>
            </w:pPr>
            <w:r>
              <w:rPr>
                <w:b/>
                <w:bCs/>
                <w:sz w:val="28"/>
                <w:szCs w:val="28"/>
              </w:rPr>
              <w:t>Nº 15/2024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rPr>
              <w:t>CONCEDE TÍTULO DE CIDADANIA ARACAJUANA AO SENHOR ELIZANO SANTOS DE ASSIS.</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rPr>
            </w:pPr>
            <w:r>
              <w:rPr>
                <w:b/>
                <w:bCs/>
              </w:rPr>
              <w:t>PROFESSORA SÔNIA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rPr>
            </w:pPr>
            <w:r>
              <w:rPr>
                <w:b/>
                <w:bCs/>
                <w:sz w:val="28"/>
                <w:szCs w:val="28"/>
              </w:rPr>
              <w:t>Nº 44/2024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rPr>
            </w:pPr>
            <w:r>
              <w:rPr>
                <w:b/>
              </w:rPr>
              <w:t xml:space="preserve">CONCEDE TÍTULO DE CIDADANIA ARACAJUANA AO SENHOR </w:t>
            </w:r>
            <w:r>
              <w:rPr>
                <w:b/>
                <w:sz w:val="22"/>
              </w:rPr>
              <w:t>ADENILSON DO ESPÍRITO SANTO.</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color w:val="FFC000"/>
              </w:rPr>
            </w:pPr>
            <w:r>
              <w:rPr>
                <w:b/>
                <w:bCs/>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color w:val="FFC00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rPr>
            </w:pPr>
            <w:r>
              <w:rPr>
                <w:b/>
                <w:bCs/>
                <w:sz w:val="28"/>
                <w:szCs w:val="28"/>
              </w:rPr>
              <w:t>Nº 45/2024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rPr>
            </w:pPr>
            <w:r>
              <w:rPr>
                <w:b/>
              </w:rPr>
              <w:t xml:space="preserve">CONCEDE TÍTULO DE CIDADANIA ARACAJUANA AO SENHOR </w:t>
            </w:r>
            <w:r>
              <w:rPr>
                <w:b/>
                <w:sz w:val="22"/>
              </w:rPr>
              <w:t>PAULO SERGIO FONSECA.</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color w:val="FFC000"/>
              </w:rPr>
            </w:pPr>
            <w:r>
              <w:rPr>
                <w:b/>
                <w:bCs/>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color w:val="FFC00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405/2023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DISPÕE SOBRE AS REGRAS PARA TRANSIÇÃO DE GOVERNO PELO CANDIDATO ELEITO PARA O CARGO DE PREFEITO.</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408/2023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GLAUCIA RAMALHO ARAUJO A ATUAL RUA C, NO LOTEAMENTO JC BARROS BAIRRO AEROPORTO.</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rPr>
            </w:pPr>
            <w:r>
              <w:rPr>
                <w:b/>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425/2023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ATENDIMENTO PREFERENCIAL E DIFERENCIADO AOS PROFISSIONAIS DA CONTABILIDADE, NO ÂMBITO DAS REPARTIÇÕES PÚBLICAS DO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ÂMBITO DO MUNICÍPIO DE ARACAJU, A POLÍTICA MUNICIPAL DE FOMENTO AOS VEÍCULOS ELÉTRICOS.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color w:val="00B0F0"/>
              </w:rPr>
            </w:pPr>
            <w:r>
              <w:rPr>
                <w:b/>
                <w:bCs/>
                <w:sz w:val="28"/>
                <w:szCs w:val="28"/>
              </w:rPr>
              <w:t>Nº 427/2023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JOSÉ MOREIRA BARROS A ATUAL RUA F1, NO BAIRRO BUGIO, MUNICÍPIO DE ARACAJU/SE.</w:t>
            </w:r>
          </w:p>
          <w:p>
            <w:pPr>
              <w:jc w:val="both"/>
              <w:rPr>
                <w:b/>
                <w:color w:val="00B0F0"/>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bCs/>
                <w:color w:val="00B0F0"/>
              </w:rPr>
            </w:pPr>
            <w:r>
              <w:rPr>
                <w:b/>
                <w:bCs/>
              </w:rPr>
              <w:t>ZEZINHO DO BUGIO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color w:val="00B0F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428/2023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JOSÉ AUGUSTO SANTOS A ATUAL RUA E1, NO BAIRRO BUGIO, MUNICÍPIO DE ARACAJU/SE.</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spacing w:line="276" w:lineRule="auto"/>
              <w:jc w:val="center"/>
              <w:rPr>
                <w:b/>
                <w:bCs/>
                <w:color w:val="00B0F0"/>
              </w:rPr>
            </w:pPr>
            <w:r>
              <w:rPr>
                <w:b/>
                <w:bCs/>
              </w:rPr>
              <w:t>ZEZINHO DO BUGIO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color w:val="00B0F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9"/>
              <w:snapToGrid w:val="0"/>
              <w:jc w:val="both"/>
              <w:rPr>
                <w:b/>
                <w:bCs/>
                <w:sz w:val="28"/>
                <w:szCs w:val="28"/>
              </w:rPr>
            </w:pPr>
            <w:r>
              <w:rPr>
                <w:b/>
                <w:bCs/>
                <w:sz w:val="28"/>
                <w:szCs w:val="28"/>
              </w:rPr>
              <w:t xml:space="preserve">MOÇÃO </w:t>
            </w:r>
          </w:p>
          <w:p>
            <w:pPr>
              <w:pStyle w:val="19"/>
              <w:snapToGrid w:val="0"/>
              <w:jc w:val="both"/>
              <w:rPr>
                <w:b/>
                <w:bCs/>
                <w:sz w:val="28"/>
                <w:szCs w:val="28"/>
              </w:rPr>
            </w:pPr>
            <w:r>
              <w:rPr>
                <w:b/>
                <w:bCs/>
                <w:sz w:val="28"/>
                <w:szCs w:val="28"/>
              </w:rPr>
              <w:t>Nº 14/2024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PRESIDENTE DA EMPRESA MUNICIPAL DE SERVIÇOS URBANOS (EMSURB), BRUNO DA PAIXÃO MORAES SANTOS, PELO APOIO FORNECIDO A ORGANIZAÇÃO DO “BLOCO DAS MARIPOSAS”, UM TRADICIONAL BLOCO QUE DESFILA PELAS RUAS DO BAIRRO OLARIA HÁ MAIS DE 10 ANOS, EVENTO CARNAVALESCO QUE CONTOU COM A PARTICIPAÇÃO DE MAIS DE 50 MIL PESSOAS NESTE ANO.</w:t>
            </w:r>
          </w:p>
          <w:p>
            <w:pPr>
              <w:snapToGrid w:val="0"/>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rPr>
            </w:pPr>
            <w:r>
              <w:rPr>
                <w:b/>
                <w:bCs/>
              </w:rPr>
              <w:t>SONECA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9"/>
              <w:snapToGrid w:val="0"/>
              <w:jc w:val="both"/>
              <w:rPr>
                <w:b/>
                <w:bCs/>
                <w:sz w:val="28"/>
                <w:szCs w:val="28"/>
              </w:rPr>
            </w:pPr>
            <w:r>
              <w:rPr>
                <w:b/>
                <w:bCs/>
                <w:sz w:val="28"/>
                <w:szCs w:val="28"/>
              </w:rPr>
              <w:t xml:space="preserve">MOÇÃO </w:t>
            </w:r>
          </w:p>
          <w:p>
            <w:pPr>
              <w:pStyle w:val="19"/>
              <w:snapToGrid w:val="0"/>
              <w:jc w:val="both"/>
              <w:rPr>
                <w:b/>
                <w:bCs/>
                <w:sz w:val="28"/>
                <w:szCs w:val="28"/>
              </w:rPr>
            </w:pPr>
            <w:r>
              <w:rPr>
                <w:b/>
                <w:bCs/>
                <w:sz w:val="28"/>
                <w:szCs w:val="28"/>
              </w:rPr>
              <w:t>Nº 15/2024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DIRETOR-PRESIDENTE DA FUNCAJU, LUCIANO CORREIA, PELO APOIO FORNECIDO A ORGANIZAÇÃO DO BLOCO DAS MARIPOSAS, UM TRADICIONAL BLOCO QUE DESFILA PELAS RUAS DO BAIRRO OLARIA HÁ MAIS DE 10 ANOS, EVENTO CARNAVALESCO OCORRIDO NO BAIRRO OLARIA QUE CONTOU COM A PARTICIPAÇÃO DE MAIS DE 50 MIL PESSOAS NESTE ANO.</w:t>
            </w:r>
          </w:p>
          <w:p>
            <w:pPr>
              <w:snapToGrid w:val="0"/>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rPr>
            </w:pPr>
            <w:r>
              <w:rPr>
                <w:b/>
                <w:bCs/>
              </w:rPr>
              <w:t>SONECA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9"/>
              <w:snapToGrid w:val="0"/>
              <w:jc w:val="both"/>
              <w:rPr>
                <w:b/>
                <w:bCs/>
                <w:sz w:val="28"/>
                <w:szCs w:val="28"/>
              </w:rPr>
            </w:pPr>
            <w:r>
              <w:rPr>
                <w:b/>
                <w:bCs/>
                <w:sz w:val="28"/>
                <w:szCs w:val="28"/>
              </w:rPr>
              <w:t xml:space="preserve">MOÇÃO </w:t>
            </w:r>
          </w:p>
          <w:p>
            <w:pPr>
              <w:pStyle w:val="19"/>
              <w:snapToGrid w:val="0"/>
              <w:jc w:val="both"/>
              <w:rPr>
                <w:b/>
                <w:bCs/>
                <w:sz w:val="28"/>
                <w:szCs w:val="28"/>
              </w:rPr>
            </w:pPr>
            <w:r>
              <w:rPr>
                <w:b/>
                <w:bCs/>
                <w:sz w:val="28"/>
                <w:szCs w:val="28"/>
              </w:rPr>
              <w:t>Nº 16/2024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 TODOS OS GUARDAS MUNICIPAIS DO MUNICÍPIO DE ARACAJU PELA IRRETOCÁVEL ATUAÇÃO PROFISSIONAL NA SEGURANÇA DO BLOCO DAS MARIPOSAS, UM TRADICIONAL BLOCO QUE DESFILA PELAS RUAS DO BAIRRO OLARIA HÁ MAIS DE 10 ANOS, EVENTO CARNAVALESCO OCORRIDO NO BAIRRO OLARIA QUE CONTOU COM A PARTICIPAÇÃO DE MAIS DE 50 MIL PESSOAS NESTE ANO.</w:t>
            </w:r>
          </w:p>
        </w:tc>
        <w:tc>
          <w:tcPr>
            <w:tcW w:w="1576" w:type="dxa"/>
            <w:tcBorders>
              <w:top w:val="single" w:color="000000" w:sz="2" w:space="0"/>
              <w:left w:val="single" w:color="000000" w:sz="2" w:space="0"/>
              <w:bottom w:val="single" w:color="000000" w:sz="2" w:space="0"/>
              <w:right w:val="single" w:color="000000" w:sz="2" w:space="0"/>
            </w:tcBorders>
          </w:tcPr>
          <w:p>
            <w:pPr>
              <w:pStyle w:val="19"/>
              <w:snapToGrid w:val="0"/>
              <w:jc w:val="center"/>
              <w:rPr>
                <w:b/>
                <w:bCs/>
              </w:rPr>
            </w:pPr>
            <w:r>
              <w:rPr>
                <w:b/>
                <w:bCs/>
              </w:rPr>
              <w:t>SONECA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bl>
    <w:p>
      <w:pPr>
        <w:shd w:val="clear" w:color="auto" w:fill="FFFFFF"/>
        <w:suppressAutoHyphens w:val="0"/>
        <w:spacing w:line="305" w:lineRule="atLeast"/>
        <w:jc w:val="both"/>
        <w:rPr>
          <w:b/>
          <w:color w:val="000000" w:themeColor="text1"/>
          <w:sz w:val="32"/>
          <w:szCs w:val="32"/>
          <w:lang w:eastAsia="pt-BR"/>
          <w14:textFill>
            <w14:solidFill>
              <w14:schemeClr w14:val="tx1"/>
            </w14:solidFill>
          </w14:textFill>
        </w:rPr>
      </w:pPr>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rPr>
    </w:pPr>
    <w:bookmarkStart w:id="0" w:name="_Hlk520902067"/>
    <w:bookmarkStart w:id="1" w:name="_Hlk520902066"/>
    <w:r>
      <w:object>
        <v:shape id="_x0000_i1025" o:spt="75" type="#_x0000_t75" style="height:70.65pt;width:70.65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12"/>
      <w:jc w:val="center"/>
      <w:rPr>
        <w:b/>
      </w:rPr>
    </w:pPr>
    <w:r>
      <w:rPr>
        <w:b/>
      </w:rPr>
      <w:t>ESTADO DE SERGIPE</w:t>
    </w:r>
  </w:p>
  <w:p>
    <w:pPr>
      <w:pStyle w:val="12"/>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C57"/>
    <w:rsid w:val="00164E42"/>
    <w:rsid w:val="00166182"/>
    <w:rsid w:val="00167D85"/>
    <w:rsid w:val="00171F36"/>
    <w:rsid w:val="001724B3"/>
    <w:rsid w:val="00172FDA"/>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94A"/>
    <w:rsid w:val="001E7B97"/>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25881"/>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480D"/>
    <w:rsid w:val="003C516F"/>
    <w:rsid w:val="003C7AB1"/>
    <w:rsid w:val="003D16B1"/>
    <w:rsid w:val="003D2C6D"/>
    <w:rsid w:val="003D3028"/>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238C"/>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30F7"/>
    <w:rsid w:val="00563CBF"/>
    <w:rsid w:val="00564305"/>
    <w:rsid w:val="0056471D"/>
    <w:rsid w:val="005651BF"/>
    <w:rsid w:val="00565442"/>
    <w:rsid w:val="005665E7"/>
    <w:rsid w:val="005665F3"/>
    <w:rsid w:val="00566616"/>
    <w:rsid w:val="005667F0"/>
    <w:rsid w:val="005668A8"/>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97C"/>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76D"/>
    <w:rsid w:val="007D764C"/>
    <w:rsid w:val="007D7777"/>
    <w:rsid w:val="007D7DEC"/>
    <w:rsid w:val="007E1328"/>
    <w:rsid w:val="007E146F"/>
    <w:rsid w:val="007E1E80"/>
    <w:rsid w:val="007E28AD"/>
    <w:rsid w:val="007E6988"/>
    <w:rsid w:val="007E6D5C"/>
    <w:rsid w:val="007E74F5"/>
    <w:rsid w:val="007F12CB"/>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B00F3"/>
    <w:rsid w:val="00CB097C"/>
    <w:rsid w:val="00CB0B34"/>
    <w:rsid w:val="00CB186F"/>
    <w:rsid w:val="00CB1FEB"/>
    <w:rsid w:val="00CB3CDC"/>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0FA3"/>
    <w:rsid w:val="00CF1EA4"/>
    <w:rsid w:val="00CF2439"/>
    <w:rsid w:val="00CF334B"/>
    <w:rsid w:val="00CF43A5"/>
    <w:rsid w:val="00CF449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A5A"/>
    <w:rsid w:val="00D07C17"/>
    <w:rsid w:val="00D1032E"/>
    <w:rsid w:val="00D1066A"/>
    <w:rsid w:val="00D11EC9"/>
    <w:rsid w:val="00D12696"/>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45A"/>
    <w:rsid w:val="00D63A31"/>
    <w:rsid w:val="00D63FF4"/>
    <w:rsid w:val="00D64E3A"/>
    <w:rsid w:val="00D67301"/>
    <w:rsid w:val="00D67D0C"/>
    <w:rsid w:val="00D71F18"/>
    <w:rsid w:val="00D7345D"/>
    <w:rsid w:val="00D74010"/>
    <w:rsid w:val="00D77610"/>
    <w:rsid w:val="00D77670"/>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088"/>
    <w:rsid w:val="00EB7148"/>
    <w:rsid w:val="00EC138E"/>
    <w:rsid w:val="00EC2589"/>
    <w:rsid w:val="00EC2FA8"/>
    <w:rsid w:val="00EC313C"/>
    <w:rsid w:val="00EC5336"/>
    <w:rsid w:val="00EC62D7"/>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F0ACC"/>
    <w:rsid w:val="00EF0BBD"/>
    <w:rsid w:val="00EF0CB6"/>
    <w:rsid w:val="00EF1131"/>
    <w:rsid w:val="00EF11A7"/>
    <w:rsid w:val="00EF16CC"/>
    <w:rsid w:val="00EF1743"/>
    <w:rsid w:val="00EF2D94"/>
    <w:rsid w:val="00EF30AB"/>
    <w:rsid w:val="00EF4A38"/>
    <w:rsid w:val="00EF6913"/>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EC5"/>
    <w:rsid w:val="00FC6FA7"/>
    <w:rsid w:val="00FC782A"/>
    <w:rsid w:val="00FD065D"/>
    <w:rsid w:val="00FD0915"/>
    <w:rsid w:val="00FD1299"/>
    <w:rsid w:val="00FD13B6"/>
    <w:rsid w:val="00FD207C"/>
    <w:rsid w:val="00FD2807"/>
    <w:rsid w:val="00FD2B4B"/>
    <w:rsid w:val="00FD2D6C"/>
    <w:rsid w:val="00FD32E6"/>
    <w:rsid w:val="00FD4063"/>
    <w:rsid w:val="00FD6E84"/>
    <w:rsid w:val="00FE0EB6"/>
    <w:rsid w:val="00FE2722"/>
    <w:rsid w:val="00FE44E6"/>
    <w:rsid w:val="00FE4879"/>
    <w:rsid w:val="00FE4AFE"/>
    <w:rsid w:val="00FE4C2E"/>
    <w:rsid w:val="00FE6F34"/>
    <w:rsid w:val="00FE706F"/>
    <w:rsid w:val="00FE7637"/>
    <w:rsid w:val="00FE7978"/>
    <w:rsid w:val="00FF0FF2"/>
    <w:rsid w:val="00FF4053"/>
    <w:rsid w:val="00FF4BCD"/>
    <w:rsid w:val="035D32DE"/>
    <w:rsid w:val="090117EF"/>
    <w:rsid w:val="161B0CC6"/>
    <w:rsid w:val="1B9368CB"/>
    <w:rsid w:val="22DD7C0C"/>
    <w:rsid w:val="2D852054"/>
    <w:rsid w:val="319148ED"/>
    <w:rsid w:val="31B011C5"/>
    <w:rsid w:val="34764D4C"/>
    <w:rsid w:val="3C1B29A8"/>
    <w:rsid w:val="422A5E1B"/>
    <w:rsid w:val="43DF5E48"/>
    <w:rsid w:val="44D87312"/>
    <w:rsid w:val="465F5666"/>
    <w:rsid w:val="46AE3BE0"/>
    <w:rsid w:val="47A515C1"/>
    <w:rsid w:val="47F65C55"/>
    <w:rsid w:val="4B0B3832"/>
    <w:rsid w:val="50633BDD"/>
    <w:rsid w:val="64C049FD"/>
    <w:rsid w:val="6D8433BC"/>
    <w:rsid w:val="71863563"/>
    <w:rsid w:val="738C386C"/>
    <w:rsid w:val="73CF3490"/>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21"/>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5"/>
    <w:qFormat/>
    <w:uiPriority w:val="0"/>
    <w:pPr>
      <w:keepNext/>
      <w:numPr>
        <w:ilvl w:val="1"/>
        <w:numId w:val="1"/>
      </w:numPr>
      <w:outlineLvl w:val="1"/>
    </w:pPr>
    <w:rPr>
      <w:sz w:val="28"/>
    </w:rPr>
  </w:style>
  <w:style w:type="paragraph" w:styleId="4">
    <w:name w:val="heading 4"/>
    <w:next w:val="1"/>
    <w:link w:val="25"/>
    <w:autoRedefine/>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character" w:styleId="7">
    <w:name w:val="Strong"/>
    <w:autoRedefine/>
    <w:qFormat/>
    <w:uiPriority w:val="22"/>
    <w:rPr>
      <w:b/>
      <w:bCs/>
    </w:rPr>
  </w:style>
  <w:style w:type="character" w:styleId="8">
    <w:name w:val="Emphasis"/>
    <w:basedOn w:val="5"/>
    <w:autoRedefine/>
    <w:qFormat/>
    <w:uiPriority w:val="20"/>
    <w:rPr>
      <w:i/>
      <w:iCs/>
    </w:rPr>
  </w:style>
  <w:style w:type="character" w:styleId="9">
    <w:name w:val="Hyperlink"/>
    <w:qFormat/>
    <w:uiPriority w:val="99"/>
    <w:rPr>
      <w:color w:val="0000FF"/>
      <w:u w:val="single"/>
    </w:rPr>
  </w:style>
  <w:style w:type="paragraph" w:styleId="10">
    <w:name w:val="Body Text"/>
    <w:basedOn w:val="1"/>
    <w:link w:val="22"/>
    <w:autoRedefine/>
    <w:unhideWhenUsed/>
    <w:qFormat/>
    <w:uiPriority w:val="99"/>
    <w:pPr>
      <w:widowControl w:val="0"/>
      <w:suppressAutoHyphens w:val="0"/>
      <w:autoSpaceDE w:val="0"/>
      <w:autoSpaceDN w:val="0"/>
      <w:spacing w:before="100" w:beforeAutospacing="1" w:after="100" w:afterAutospacing="1"/>
    </w:pPr>
    <w:rPr>
      <w:sz w:val="24"/>
      <w:szCs w:val="24"/>
      <w:lang w:eastAsia="pt-BR"/>
    </w:rPr>
  </w:style>
  <w:style w:type="paragraph" w:styleId="11">
    <w:name w:val="Normal (Web)"/>
    <w:basedOn w:val="1"/>
    <w:unhideWhenUsed/>
    <w:qFormat/>
    <w:uiPriority w:val="99"/>
    <w:pPr>
      <w:suppressAutoHyphens w:val="0"/>
      <w:spacing w:before="100" w:beforeAutospacing="1" w:after="100" w:afterAutospacing="1"/>
    </w:pPr>
    <w:rPr>
      <w:sz w:val="24"/>
      <w:szCs w:val="24"/>
      <w:lang w:eastAsia="pt-BR"/>
    </w:rPr>
  </w:style>
  <w:style w:type="paragraph" w:styleId="12">
    <w:name w:val="header"/>
    <w:basedOn w:val="1"/>
    <w:link w:val="17"/>
    <w:qFormat/>
    <w:uiPriority w:val="0"/>
    <w:pPr>
      <w:tabs>
        <w:tab w:val="center" w:pos="4419"/>
        <w:tab w:val="right" w:pos="8838"/>
      </w:tabs>
    </w:pPr>
  </w:style>
  <w:style w:type="paragraph" w:styleId="13">
    <w:name w:val="footer"/>
    <w:basedOn w:val="1"/>
    <w:link w:val="18"/>
    <w:autoRedefine/>
    <w:qFormat/>
    <w:uiPriority w:val="99"/>
    <w:pPr>
      <w:tabs>
        <w:tab w:val="center" w:pos="4419"/>
        <w:tab w:val="right" w:pos="8838"/>
      </w:tabs>
    </w:pPr>
  </w:style>
  <w:style w:type="paragraph" w:styleId="14">
    <w:name w:val="Balloon Text"/>
    <w:basedOn w:val="1"/>
    <w:link w:val="20"/>
    <w:autoRedefine/>
    <w:semiHidden/>
    <w:unhideWhenUsed/>
    <w:qFormat/>
    <w:uiPriority w:val="99"/>
    <w:rPr>
      <w:rFonts w:ascii="Tahoma" w:hAnsi="Tahoma" w:cs="Tahoma"/>
      <w:sz w:val="16"/>
      <w:szCs w:val="16"/>
    </w:rPr>
  </w:style>
  <w:style w:type="character" w:customStyle="1" w:styleId="15">
    <w:name w:val="Título 2 Char"/>
    <w:basedOn w:val="5"/>
    <w:link w:val="3"/>
    <w:qFormat/>
    <w:uiPriority w:val="0"/>
    <w:rPr>
      <w:rFonts w:ascii="Times New Roman" w:hAnsi="Times New Roman" w:eastAsia="Times New Roman" w:cs="Times New Roman"/>
      <w:sz w:val="28"/>
      <w:szCs w:val="20"/>
      <w:lang w:eastAsia="ar-SA"/>
    </w:rPr>
  </w:style>
  <w:style w:type="paragraph" w:customStyle="1" w:styleId="16">
    <w:name w:val="Legenda1"/>
    <w:basedOn w:val="1"/>
    <w:next w:val="1"/>
    <w:autoRedefine/>
    <w:qFormat/>
    <w:uiPriority w:val="0"/>
    <w:pPr>
      <w:jc w:val="center"/>
    </w:pPr>
    <w:rPr>
      <w:b/>
      <w:sz w:val="22"/>
    </w:rPr>
  </w:style>
  <w:style w:type="character" w:customStyle="1" w:styleId="17">
    <w:name w:val="Cabeçalho Char"/>
    <w:basedOn w:val="5"/>
    <w:link w:val="12"/>
    <w:autoRedefine/>
    <w:qFormat/>
    <w:uiPriority w:val="0"/>
    <w:rPr>
      <w:rFonts w:ascii="Times New Roman" w:hAnsi="Times New Roman" w:eastAsia="Times New Roman" w:cs="Times New Roman"/>
      <w:sz w:val="20"/>
      <w:szCs w:val="20"/>
      <w:lang w:eastAsia="ar-SA"/>
    </w:rPr>
  </w:style>
  <w:style w:type="character" w:customStyle="1" w:styleId="18">
    <w:name w:val="Rodapé Char"/>
    <w:basedOn w:val="5"/>
    <w:link w:val="13"/>
    <w:autoRedefine/>
    <w:qFormat/>
    <w:uiPriority w:val="99"/>
    <w:rPr>
      <w:rFonts w:ascii="Times New Roman" w:hAnsi="Times New Roman" w:eastAsia="Times New Roman" w:cs="Times New Roman"/>
      <w:sz w:val="20"/>
      <w:szCs w:val="20"/>
      <w:lang w:eastAsia="ar-SA"/>
    </w:rPr>
  </w:style>
  <w:style w:type="paragraph" w:customStyle="1" w:styleId="19">
    <w:name w:val="Conteúdo de tabela"/>
    <w:basedOn w:val="1"/>
    <w:autoRedefine/>
    <w:qFormat/>
    <w:uiPriority w:val="0"/>
    <w:pPr>
      <w:suppressLineNumbers/>
    </w:pPr>
  </w:style>
  <w:style w:type="character" w:customStyle="1" w:styleId="20">
    <w:name w:val="Texto de balão Char"/>
    <w:basedOn w:val="5"/>
    <w:link w:val="14"/>
    <w:semiHidden/>
    <w:qFormat/>
    <w:uiPriority w:val="99"/>
    <w:rPr>
      <w:rFonts w:ascii="Tahoma" w:hAnsi="Tahoma" w:eastAsia="Times New Roman" w:cs="Tahoma"/>
      <w:sz w:val="16"/>
      <w:szCs w:val="16"/>
      <w:lang w:eastAsia="ar-SA"/>
    </w:rPr>
  </w:style>
  <w:style w:type="character" w:customStyle="1" w:styleId="21">
    <w:name w:val="Título 1 Char"/>
    <w:basedOn w:val="5"/>
    <w:link w:val="2"/>
    <w:autoRedefine/>
    <w:qFormat/>
    <w:uiPriority w:val="9"/>
    <w:rPr>
      <w:rFonts w:asciiTheme="majorHAnsi" w:hAnsiTheme="majorHAnsi" w:eastAsiaTheme="majorEastAsia" w:cstheme="majorBidi"/>
      <w:color w:val="376092" w:themeColor="accent1" w:themeShade="BF"/>
      <w:sz w:val="32"/>
      <w:szCs w:val="32"/>
      <w:lang w:eastAsia="ar-SA"/>
    </w:rPr>
  </w:style>
  <w:style w:type="character" w:customStyle="1" w:styleId="22">
    <w:name w:val="Corpo de texto Char"/>
    <w:basedOn w:val="5"/>
    <w:link w:val="10"/>
    <w:autoRedefine/>
    <w:qFormat/>
    <w:uiPriority w:val="99"/>
    <w:rPr>
      <w:rFonts w:eastAsia="Times New Roman"/>
      <w:sz w:val="24"/>
      <w:szCs w:val="24"/>
    </w:rPr>
  </w:style>
  <w:style w:type="character" w:customStyle="1" w:styleId="23">
    <w:name w:val="15"/>
    <w:basedOn w:val="5"/>
    <w:qFormat/>
    <w:uiPriority w:val="0"/>
    <w:rPr>
      <w:rFonts w:hint="eastAsia" w:ascii="SimSun" w:hAnsi="SimSun" w:eastAsia="SimSun"/>
      <w:i/>
      <w:iCs/>
    </w:rPr>
  </w:style>
  <w:style w:type="paragraph" w:styleId="24">
    <w:name w:val="List Paragraph"/>
    <w:basedOn w:val="1"/>
    <w:autoRedefine/>
    <w:qFormat/>
    <w:uiPriority w:val="34"/>
    <w:pPr>
      <w:suppressAutoHyphens w:val="0"/>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25">
    <w:name w:val="Título 4 Char"/>
    <w:basedOn w:val="5"/>
    <w:link w:val="4"/>
    <w:autoRedefine/>
    <w:qFormat/>
    <w:uiPriority w:val="9"/>
    <w:rPr>
      <w:rFonts w:ascii="SimSun" w:hAnsi="SimSun"/>
      <w:b/>
      <w:bCs/>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F056-7A12-4478-89D7-D485B9848F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453</Words>
  <Characters>2409</Characters>
  <Lines>22</Lines>
  <Paragraphs>6</Paragraphs>
  <TotalTime>12</TotalTime>
  <ScaleCrop>false</ScaleCrop>
  <LinksUpToDate>false</LinksUpToDate>
  <CharactersWithSpaces>3108</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2024-04-23T16:11:00Z</dcterms:created>
  <dc:creator>Caio Rafael Santos Lima</dc:creator>
  <cp:lastModifiedBy>Caio Lima</cp:lastModifiedBy>
  <cp:lastPrinted>2024-04-23T16:17:00Z</cp:lastPrinted>
  <dcterms:modified xsi:type="dcterms:W3CDTF">2024-04-24T01:14:45Z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04A55C17AE1545898B46BC2C9DC81A45_13</vt:lpwstr>
  </property>
</Properties>
</file>