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76ª SESSÃO ORDINÁRIA – 12 DE SETEMBRO DE 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“LOUVAI AO SENHOR, PORQUE ELE É BOM; PORQUE A SUA BENIGNIDADE DURA PARA SEMPRE.” 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rFonts w:eastAsia="Helvetica"/>
          <w:b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b/>
          <w:sz w:val="32"/>
          <w:szCs w:val="32"/>
          <w:u w:val="single"/>
        </w:rPr>
        <w:t>(SALMOS 118</w:t>
      </w:r>
      <w:r>
        <w:rPr>
          <w:rStyle w:val="8"/>
          <w:b/>
          <w:color w:val="auto"/>
          <w:sz w:val="32"/>
          <w:szCs w:val="32"/>
        </w:rPr>
        <w:t>:29</w:t>
      </w:r>
      <w:r>
        <w:rPr>
          <w:b/>
          <w:sz w:val="32"/>
          <w:szCs w:val="32"/>
          <w:u w:val="single"/>
        </w:rPr>
        <w:t>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410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278/2022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IMPLANTAÇÃO DE SINALIZAÇÃO REFLETIVA EM CAÇAMBAS ESTACIONÁRIAS UTILIZADAS NO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BINHO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lang w:val="en-US" w:eastAsia="pt-BR"/>
              </w:rPr>
            </w:pPr>
            <w:r>
              <w:rPr>
                <w:b/>
                <w:sz w:val="22"/>
                <w:szCs w:val="22"/>
                <w:lang w:val="en-US" w:eastAsia="pt-BR"/>
              </w:rPr>
              <w:t>INSTITUI A CAMPANHA FEVEREIRO LARANJA PARA O DIAGNÓSTICO PRECOCE E TRATAMENTO DA LEUCEMIA E DOAÇÃO DE MEDULA ÓSSEA.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SEMANA MUNICIPAL DE PREVENÇÃO AO ALCOOLISMO ENTRE MULHERES NO MUNICÍPIO DE ARACAJU.</w:t>
            </w:r>
          </w:p>
          <w:p>
            <w:pPr>
              <w:jc w:val="both"/>
              <w:rPr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91/2023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PROGRAMA POLOS GASTRONÔMICOS DE REVITALIZAÇÃO ECONÔMICA LOCAL.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USO DE PRODUTOS GERADORES DE FAÍSCAS, DE FOGOS DE ARTIFÍCIO E DE SINALIZADORES, BEM COMO A REALIZAÇÃO DE SHOWS PIROTÉCNICOS COM FOGOS DE QUALQUER ESPÉCIE E SIMILARES, EM BOATES, BARES, TEATROS, IGREJAS, AUDITÓRIOS E DEMAIS LOCAIS FECHADOS DESTINADOS A EVENTOS.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RESOLUÇÃO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19/2023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EM URGÊNCIA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  <w:lang w:eastAsia="pt-BR"/>
              </w:rPr>
            </w:pPr>
            <w:r>
              <w:rPr>
                <w:b/>
                <w:sz w:val="22"/>
                <w:szCs w:val="22"/>
                <w:lang w:eastAsia="pt-BR"/>
              </w:rPr>
              <w:t>ALTERA A REDAÇÃO DO INCISO I DO ARTIGO 3º DA RESOLUÇÃO Nº 3, DE 19 DE ABRIL DE 2023, QUE REGULAMENTA A TRAMITAÇÃO DAS EMENDAS IMPOSITIVAS INDIVIDUAIS NO ÂMBITO DO PODER LEGISLATIVO MUNICIPAL DE ARACAJU.</w:t>
            </w:r>
          </w:p>
          <w:p>
            <w:pPr>
              <w:jc w:val="both"/>
              <w:rPr>
                <w:b/>
                <w:sz w:val="22"/>
                <w:szCs w:val="22"/>
                <w:lang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COMISSÃO DE FINANÇAS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127/2023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DISPÕE SOBRE A INSTALAÇÃO DE REDE WI-FI NOS MERCADOS MUNICIPAIS DE ARACAJU, NO ÂMBITO DO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MUNICÍPIO DE ARACAJU O DIREITO DO CONTRIBUINTE DE TER ACESSO A MEIOS E FORMAS DE PAGAMENTO DIGITAL, TAIS COMO PIX E TRANSFERÊNCIA BANCÁRIA, PARA QUITAÇÃO DE DÉBITOS DE NATUREZA TRIBUTÁRIA, TAXAS E CONTRIBUIÇÕES.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176/2023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MEDIDAS COMPLEMENTARES DE SEGURANÇA EM PREVENÇÃO E RESPOSTA A EMERGÊNCIAS EM ÁREAS E EDIFICAÇÕES NO ÂMBITO DO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214/2023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DENOMINA A RUA MARIA DELFINO DA SILVA A ATUAL RUA R ( LOT. AQUÁRIO) LOCALIZADA NO BAIRRO ARUANA.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RECURSO CONTRA A DECISÃO DA DOUTA COMISSÃO DE JUSTIÇA E REDAÇÃO EM JULGAR O PROJETO DE LEI</w:t>
            </w:r>
            <w:r>
              <w:rPr>
                <w:b/>
                <w:sz w:val="22"/>
              </w:rPr>
              <w:t xml:space="preserve"> 40/2023, QUE </w:t>
            </w:r>
            <w:r>
              <w:rPr>
                <w:b/>
                <w:sz w:val="22"/>
                <w:szCs w:val="22"/>
                <w:shd w:val="clear" w:color="auto" w:fill="FFFFFF"/>
              </w:rPr>
              <w:t>OBRIGA O PODER PÚBLICO MUNICIPAL A OFERECER A TODAS AS CRIANÇAS EM IDADE ADEQUADA, NO MUNICÍPIO DE ARACAJU, MATRÍCULA EM INSTITUIÇÕES DE EDUCAÇÃO INFANTIL NA REDE PARTICULAR EM CASO DE FALTA DE VAGAS NA REDE PÚBLICA E/OU CONVENIADAS.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35"/>
              <w:shd w:val="clear" w:color="auto" w:fill="FFFFFF"/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mallCaps/>
                <w:sz w:val="24"/>
                <w:szCs w:val="24"/>
              </w:rPr>
              <w:t xml:space="preserve">RECURSO CONTRA À DECISÃO COMISSÃO DE REDAÇÃO E JUSTIÇA AO PROJETO DE LEI Nº 57/2023, QUE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DISPÕE SOBRE O ENCAMINHAMENTO DAS SOLICITAÇÕES DE ABRIGAMENTO EMERGENCIAL E DE AUXÍLIO ALUGUEL PARA MULHERES EM SITUAÇÃO DE VIOLÊNCIA.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RECURSO CONTRA A DECISÃO DA DOUTA COMISSÃO DE JUSTIÇA E REDAÇÃO QUE JULGOU INCONSTITUCIONALIDADE E ILEGALIDADE DO PROJETO DE LEI ORDINÁRIA N° 68/2023, QUE INSTITUI A SEMANA CIDADE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color w:val="FF0000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603/2023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Fonts w:eastAsia="Calibri"/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REQUERIMENTO DE AUDIÊNCIA PÚBLICA A SER REALIZADA NO DIA 6 DE OUTUBRO, SEXTA-FEIRA, DESTE ANO, ÀS 14 HORAS, PARA DEBATER ACERCA DO TEMA “20 ANOS DA ASSOCIAÇÃO DOS PROCURADORES DO MUNICÍPIO DE ARACAJU (APMAJU)”.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sz w:val="22"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>
      <w:pPr>
        <w:tabs>
          <w:tab w:val="left" w:pos="4004"/>
        </w:tabs>
        <w:jc w:val="both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393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1A25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5B71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519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44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82B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6635C9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  <w:style w:type="character" w:customStyle="1" w:styleId="34">
    <w:name w:val="15"/>
    <w:basedOn w:val="4"/>
    <w:qFormat/>
    <w:uiPriority w:val="0"/>
    <w:rPr>
      <w:rFonts w:hint="eastAsia" w:ascii="SimSun" w:hAnsi="SimSun" w:eastAsia="SimSun"/>
      <w:i/>
      <w:iCs/>
    </w:rPr>
  </w:style>
  <w:style w:type="paragraph" w:customStyle="1" w:styleId="35">
    <w:name w:val="LO-normal"/>
    <w:qFormat/>
    <w:uiPriority w:val="0"/>
    <w:pPr>
      <w:suppressAutoHyphens/>
      <w:spacing w:after="160" w:line="25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9343-0D2A-4F0E-9F26-1F84C4F63F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580</Words>
  <Characters>3133</Characters>
  <Lines>26</Lines>
  <Paragraphs>7</Paragraphs>
  <TotalTime>0</TotalTime>
  <ScaleCrop>false</ScaleCrop>
  <LinksUpToDate>false</LinksUpToDate>
  <CharactersWithSpaces>3706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2023-09-11T18:10:00Z</dcterms:created>
  <dc:creator>Caio Rafael Santos Lima</dc:creator>
  <cp:lastModifiedBy>Caio</cp:lastModifiedBy>
  <cp:lastPrinted>2023-09-11T14:08:00Z</cp:lastPrinted>
  <dcterms:modified xsi:type="dcterms:W3CDTF">2023-09-11T21:17:31Z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1046-12.2.0.13193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