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13" w:rsidRDefault="00CA412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B621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13" w:rsidRDefault="00CA4122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B6213" w:rsidRDefault="00CA412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B621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13" w:rsidRDefault="00CA412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SOARES - BINHO</w:t>
            </w:r>
          </w:p>
          <w:p w:rsidR="00BB6213" w:rsidRDefault="00CA412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BB6213" w:rsidRDefault="002634B5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7668FB">
        <w:rPr>
          <w:sz w:val="28"/>
          <w:szCs w:val="32"/>
        </w:rPr>
        <w:t>9</w:t>
      </w:r>
      <w:r>
        <w:rPr>
          <w:sz w:val="28"/>
          <w:szCs w:val="32"/>
        </w:rPr>
        <w:t>ª SESSÃO EXTRAORDINÁRIA – 19 DE ABRIL</w:t>
      </w:r>
      <w:r w:rsidR="00CA4122">
        <w:rPr>
          <w:sz w:val="28"/>
          <w:szCs w:val="32"/>
        </w:rPr>
        <w:t xml:space="preserve"> DE </w:t>
      </w:r>
      <w:r w:rsidR="00CA4122">
        <w:rPr>
          <w:sz w:val="32"/>
          <w:szCs w:val="32"/>
        </w:rPr>
        <w:t>2023</w:t>
      </w:r>
    </w:p>
    <w:p w:rsidR="00BB6213" w:rsidRDefault="00BB6213">
      <w:pPr>
        <w:rPr>
          <w:sz w:val="24"/>
        </w:rPr>
      </w:pPr>
    </w:p>
    <w:p w:rsidR="001D6A9B" w:rsidRDefault="001D6A9B" w:rsidP="001D6A9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AE72E2">
        <w:rPr>
          <w:b/>
          <w:spacing w:val="2"/>
          <w:sz w:val="32"/>
          <w:szCs w:val="21"/>
          <w:shd w:val="clear" w:color="auto" w:fill="FFFFFF"/>
        </w:rPr>
        <w:t>O MEU DEUS, SEGUNDO AS SUAS RIQUEZAS, SUPRIRÁ TODAS AS VOSSAS NECESSIDADES EM GLÓRIA, POR CRISTO JESUS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(FILIPENSES 4:19)</w:t>
      </w:r>
    </w:p>
    <w:p w:rsidR="00BB6213" w:rsidRDefault="00BB621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B62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59D" w:rsidRPr="0009159D" w:rsidRDefault="0009159D" w:rsidP="0009159D">
            <w:pPr>
              <w:rPr>
                <w:b/>
                <w:bCs/>
              </w:rPr>
            </w:pPr>
            <w:r w:rsidRPr="0009159D">
              <w:rPr>
                <w:b/>
                <w:bCs/>
              </w:rPr>
              <w:t>PROJETO DE LEI</w:t>
            </w:r>
          </w:p>
          <w:p w:rsidR="0009159D" w:rsidRPr="00F40BE3" w:rsidRDefault="0009159D" w:rsidP="0009159D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138</w:t>
            </w:r>
            <w:r w:rsidRPr="0009159D">
              <w:rPr>
                <w:b/>
                <w:bCs/>
                <w:sz w:val="28"/>
              </w:rPr>
              <w:t>/2023</w:t>
            </w:r>
          </w:p>
          <w:p w:rsidR="0009159D" w:rsidRDefault="0009159D" w:rsidP="0009159D">
            <w:pPr>
              <w:rPr>
                <w:b/>
                <w:bCs/>
              </w:rPr>
            </w:pPr>
          </w:p>
          <w:p w:rsidR="00BB6213" w:rsidRDefault="0009159D" w:rsidP="0009159D">
            <w:pPr>
              <w:spacing w:line="276" w:lineRule="auto"/>
              <w:jc w:val="center"/>
              <w:rPr>
                <w:b/>
                <w:bCs/>
              </w:rPr>
            </w:pPr>
            <w:r w:rsidRPr="009D494C">
              <w:rPr>
                <w:b/>
                <w:sz w:val="22"/>
              </w:rPr>
              <w:t>EM URGÊNCIA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213" w:rsidRDefault="002634B5" w:rsidP="002634B5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ESTABELECE ÍNDICE DE REAJUSTE PARA OS SERVIDORES ATIVOS, INATIVOS, PENSIONISTAS E AGENTES POLÍTICOS DA CÂMARA MUNICIPAL DE ARACAJU, DOS VALORES DOS CARGOS EM COMISSÃO, DAS FUNÇÕES GRATIFICADAS.</w:t>
            </w:r>
          </w:p>
          <w:p w:rsidR="0009159D" w:rsidRDefault="0009159D" w:rsidP="002634B5">
            <w:pPr>
              <w:jc w:val="both"/>
              <w:rPr>
                <w:b/>
                <w:sz w:val="22"/>
                <w:szCs w:val="24"/>
              </w:rPr>
            </w:pPr>
          </w:p>
          <w:p w:rsidR="0009159D" w:rsidRPr="002634B5" w:rsidRDefault="0009159D" w:rsidP="00344A4D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213" w:rsidRDefault="002634B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213" w:rsidRDefault="003C4E3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34B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59D" w:rsidRPr="0009159D" w:rsidRDefault="0009159D" w:rsidP="0009159D">
            <w:pPr>
              <w:rPr>
                <w:b/>
                <w:bCs/>
              </w:rPr>
            </w:pPr>
            <w:r w:rsidRPr="0009159D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09159D" w:rsidRPr="00F40BE3" w:rsidRDefault="0009159D" w:rsidP="0009159D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</w:t>
            </w:r>
            <w:r w:rsidRPr="0009159D">
              <w:rPr>
                <w:b/>
                <w:bCs/>
                <w:sz w:val="28"/>
              </w:rPr>
              <w:t>/2023</w:t>
            </w:r>
          </w:p>
          <w:p w:rsidR="0009159D" w:rsidRDefault="0009159D" w:rsidP="0009159D">
            <w:pPr>
              <w:rPr>
                <w:b/>
                <w:bCs/>
              </w:rPr>
            </w:pPr>
          </w:p>
          <w:p w:rsidR="002634B5" w:rsidRDefault="0009159D" w:rsidP="0009159D">
            <w:pPr>
              <w:spacing w:line="276" w:lineRule="auto"/>
              <w:jc w:val="center"/>
              <w:rPr>
                <w:b/>
                <w:bCs/>
              </w:rPr>
            </w:pPr>
            <w:r w:rsidRPr="009D494C">
              <w:rPr>
                <w:b/>
                <w:sz w:val="22"/>
              </w:rPr>
              <w:t>EM URGÊNCIA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B5" w:rsidRPr="002634B5" w:rsidRDefault="002634B5" w:rsidP="002634B5">
            <w:pPr>
              <w:jc w:val="both"/>
              <w:rPr>
                <w:b/>
                <w:bCs/>
                <w:sz w:val="22"/>
                <w:szCs w:val="22"/>
              </w:rPr>
            </w:pPr>
            <w:r w:rsidRPr="002634B5">
              <w:rPr>
                <w:b/>
                <w:bCs/>
                <w:sz w:val="22"/>
                <w:szCs w:val="22"/>
              </w:rPr>
              <w:t>REGULAMENTA A TRAMITAÇÃO DAS EMENDAS IMPOSITIVAS INDIVIDUAIS NO ÂMBITO DO PODER LEGISLATIVO MUNICIPAL DE ARACAJU.</w:t>
            </w:r>
          </w:p>
          <w:p w:rsidR="002634B5" w:rsidRDefault="002634B5" w:rsidP="0009159D">
            <w:pPr>
              <w:jc w:val="center"/>
              <w:rPr>
                <w:b/>
                <w:sz w:val="22"/>
                <w:szCs w:val="24"/>
              </w:rPr>
            </w:pPr>
          </w:p>
          <w:p w:rsidR="0009159D" w:rsidRPr="002634B5" w:rsidRDefault="0009159D" w:rsidP="00344A4D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B5" w:rsidRDefault="002634B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B5" w:rsidRDefault="003C4E3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:rsidR="00BB6213" w:rsidRDefault="00BB6213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2634B5" w:rsidRPr="002634B5" w:rsidRDefault="002634B5" w:rsidP="002634B5">
      <w:pPr>
        <w:tabs>
          <w:tab w:val="left" w:pos="2554"/>
        </w:tabs>
        <w:rPr>
          <w:sz w:val="32"/>
          <w:szCs w:val="32"/>
          <w:lang w:eastAsia="pt-BR"/>
        </w:rPr>
      </w:pPr>
    </w:p>
    <w:sectPr w:rsidR="002634B5" w:rsidRPr="002634B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22" w:rsidRDefault="00CA4122">
      <w:r>
        <w:separator/>
      </w:r>
    </w:p>
  </w:endnote>
  <w:endnote w:type="continuationSeparator" w:id="0">
    <w:p w:rsidR="00CA4122" w:rsidRDefault="00CA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213" w:rsidRDefault="00CA412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D6A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22" w:rsidRDefault="00CA4122">
      <w:r>
        <w:separator/>
      </w:r>
    </w:p>
  </w:footnote>
  <w:footnote w:type="continuationSeparator" w:id="0">
    <w:p w:rsidR="00CA4122" w:rsidRDefault="00CA4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BB6213" w:rsidRDefault="00CA4122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43410330" r:id="rId2"/>
      </w:object>
    </w:r>
  </w:p>
  <w:p w:rsidR="00BB6213" w:rsidRDefault="00CA4122">
    <w:pPr>
      <w:pStyle w:val="Cabealho"/>
      <w:jc w:val="center"/>
      <w:rPr>
        <w:b/>
      </w:rPr>
    </w:pPr>
    <w:r>
      <w:rPr>
        <w:b/>
      </w:rPr>
      <w:t>ESTADO DE SERGIPE</w:t>
    </w:r>
  </w:p>
  <w:p w:rsidR="00BB6213" w:rsidRDefault="00CA412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59D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6A9B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043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4B5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3CF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4A4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4E30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3B8E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68F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29F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5616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9DF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213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3D0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2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5231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170E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2671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A9CC-38E4-466D-B4B5-AFA7CAB3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2023-04-19T14:51:00Z</cp:lastPrinted>
  <dcterms:created xsi:type="dcterms:W3CDTF">2023-04-19T14:51:00Z</dcterms:created>
  <dcterms:modified xsi:type="dcterms:W3CDTF">2023-04-19T14:51:00Z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B22B25921DF94A2B88ACF7ED74DD0137</vt:lpwstr>
  </property>
</Properties>
</file>