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4D" w:rsidRDefault="00D47D58">
      <w:r>
        <w:t xml:space="preserve">                          </w:t>
      </w:r>
      <w:r w:rsidR="00960FA0">
        <w:t xml:space="preserve">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 w:rsidR="008F144D" w:rsidRDefault="00D47D5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F144D" w:rsidRDefault="00D47D5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 w:rsidR="008F144D" w:rsidRPr="00300BE6" w:rsidRDefault="00D47D58">
      <w:pPr>
        <w:pStyle w:val="Legenda1"/>
        <w:rPr>
          <w:sz w:val="32"/>
          <w:szCs w:val="32"/>
        </w:rPr>
      </w:pPr>
      <w:r w:rsidRPr="003700A6">
        <w:rPr>
          <w:color w:val="FF0000"/>
          <w:sz w:val="36"/>
          <w:szCs w:val="36"/>
        </w:rPr>
        <w:t xml:space="preserve">   </w:t>
      </w:r>
      <w:r w:rsidR="00D65953" w:rsidRPr="00300BE6">
        <w:rPr>
          <w:sz w:val="28"/>
          <w:szCs w:val="32"/>
        </w:rPr>
        <w:t>PAUTA DA 10</w:t>
      </w:r>
      <w:r w:rsidR="005B25E0">
        <w:rPr>
          <w:sz w:val="28"/>
          <w:szCs w:val="32"/>
        </w:rPr>
        <w:t>6ª SESSÃO ORDINÁRIA – 30</w:t>
      </w:r>
      <w:r w:rsidRPr="00300BE6">
        <w:rPr>
          <w:sz w:val="28"/>
          <w:szCs w:val="32"/>
        </w:rPr>
        <w:t xml:space="preserve"> DE NOVEMBRO DE 2023</w:t>
      </w:r>
    </w:p>
    <w:p w:rsidR="008F144D" w:rsidRPr="00300BE6" w:rsidRDefault="008F144D">
      <w:pPr>
        <w:rPr>
          <w:sz w:val="24"/>
        </w:rPr>
      </w:pPr>
    </w:p>
    <w:p w:rsidR="008F144D" w:rsidRPr="00300BE6" w:rsidRDefault="00D47D58" w:rsidP="00300BE6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 w:rsidRPr="00300BE6"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300BE6" w:rsidRPr="00300BE6">
        <w:rPr>
          <w:rFonts w:eastAsia="Helvetica"/>
          <w:b/>
          <w:bCs/>
          <w:sz w:val="32"/>
          <w:szCs w:val="32"/>
          <w:shd w:val="clear" w:color="auto" w:fill="FFFFFF"/>
        </w:rPr>
        <w:t xml:space="preserve">PORQUE O </w:t>
      </w:r>
      <w:r w:rsidR="00960FA0">
        <w:rPr>
          <w:rFonts w:eastAsia="Helvetica"/>
          <w:b/>
          <w:bCs/>
          <w:sz w:val="32"/>
          <w:szCs w:val="32"/>
          <w:shd w:val="clear" w:color="auto" w:fill="FFFFFF"/>
        </w:rPr>
        <w:t>QUE SEMEIA NA SUA CARNE, DA CARNE CEIFARÁ A CORRUPÇÃO; MAS O QUE SEMEIA NO ESPÍRITO, DO ESPÍRITO CEIFARÁ A VIDA ETERNA</w:t>
      </w:r>
      <w:r w:rsidR="00300BE6" w:rsidRPr="00300BE6">
        <w:rPr>
          <w:rFonts w:eastAsia="Helvetica"/>
          <w:b/>
          <w:bCs/>
          <w:sz w:val="32"/>
          <w:szCs w:val="32"/>
          <w:shd w:val="clear" w:color="auto" w:fill="FFFFFF"/>
        </w:rPr>
        <w:t>.”</w:t>
      </w:r>
      <w:proofErr w:type="gramStart"/>
      <w:r w:rsidR="00300BE6" w:rsidRPr="00300BE6">
        <w:rPr>
          <w:rFonts w:eastAsia="Helvetica"/>
          <w:b/>
          <w:bCs/>
          <w:sz w:val="32"/>
          <w:szCs w:val="32"/>
          <w:shd w:val="clear" w:color="auto" w:fill="FFFFFF"/>
        </w:rPr>
        <w:t xml:space="preserve">  </w:t>
      </w:r>
    </w:p>
    <w:p w:rsidR="008F144D" w:rsidRPr="00300BE6" w:rsidRDefault="00300BE6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proofErr w:type="gramEnd"/>
      <w:r>
        <w:rPr>
          <w:b/>
          <w:sz w:val="32"/>
          <w:szCs w:val="32"/>
          <w:u w:val="single"/>
        </w:rPr>
        <w:t>(</w:t>
      </w:r>
      <w:r w:rsidR="00960FA0">
        <w:rPr>
          <w:b/>
          <w:sz w:val="32"/>
          <w:szCs w:val="32"/>
          <w:u w:val="single"/>
        </w:rPr>
        <w:t>GÁLATA</w:t>
      </w:r>
      <w:r w:rsidR="00D47D58" w:rsidRPr="00300BE6">
        <w:rPr>
          <w:b/>
          <w:sz w:val="32"/>
          <w:szCs w:val="32"/>
          <w:u w:val="single"/>
        </w:rPr>
        <w:t xml:space="preserve">S </w:t>
      </w:r>
      <w:r w:rsidR="00960FA0">
        <w:rPr>
          <w:b/>
          <w:sz w:val="32"/>
          <w:szCs w:val="32"/>
          <w:u w:val="single"/>
        </w:rPr>
        <w:t>6</w:t>
      </w:r>
      <w:r w:rsidR="00D47D58" w:rsidRPr="00300BE6">
        <w:rPr>
          <w:rStyle w:val="Hyperlink"/>
          <w:b/>
          <w:color w:val="auto"/>
          <w:sz w:val="32"/>
          <w:szCs w:val="32"/>
        </w:rPr>
        <w:t>:</w:t>
      </w:r>
      <w:r w:rsidR="00960FA0">
        <w:rPr>
          <w:rStyle w:val="Hyperlink"/>
          <w:b/>
          <w:color w:val="auto"/>
          <w:sz w:val="32"/>
          <w:szCs w:val="32"/>
        </w:rPr>
        <w:t>8</w:t>
      </w:r>
      <w:r w:rsidR="00D47D58" w:rsidRPr="00300BE6">
        <w:rPr>
          <w:b/>
          <w:sz w:val="32"/>
          <w:szCs w:val="32"/>
          <w:u w:val="single"/>
        </w:rPr>
        <w:t>)</w:t>
      </w:r>
    </w:p>
    <w:p w:rsidR="008F144D" w:rsidRDefault="008F144D" w:rsidP="00D47D58">
      <w:pPr>
        <w:tabs>
          <w:tab w:val="left" w:pos="4004"/>
        </w:tabs>
        <w:rPr>
          <w:b/>
          <w:sz w:val="32"/>
          <w:szCs w:val="32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5385"/>
        <w:gridCol w:w="1575"/>
        <w:gridCol w:w="1305"/>
      </w:tblGrid>
      <w:tr w:rsidR="00611C0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C0A" w:rsidRPr="00611C0A" w:rsidRDefault="00611C0A" w:rsidP="00F74C83">
            <w:pPr>
              <w:jc w:val="both"/>
              <w:rPr>
                <w:b/>
                <w:bCs/>
              </w:rPr>
            </w:pPr>
            <w:r w:rsidRPr="00611C0A">
              <w:rPr>
                <w:b/>
                <w:bCs/>
              </w:rPr>
              <w:t xml:space="preserve">PROJETO DE EMENDA À LEI ORGÂNICA </w:t>
            </w:r>
          </w:p>
          <w:p w:rsidR="00611C0A" w:rsidRPr="00611C0A" w:rsidRDefault="00611C0A" w:rsidP="00F74C83">
            <w:pPr>
              <w:jc w:val="both"/>
              <w:rPr>
                <w:b/>
                <w:bCs/>
                <w:sz w:val="28"/>
              </w:rPr>
            </w:pPr>
            <w:r w:rsidRPr="00611C0A">
              <w:rPr>
                <w:b/>
                <w:bCs/>
                <w:sz w:val="28"/>
              </w:rPr>
              <w:t>Nº 4/2021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Default="00611C0A" w:rsidP="00611C0A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 w:rsidRPr="00611C0A">
              <w:rPr>
                <w:b/>
                <w:bCs/>
                <w:color w:val="auto"/>
                <w:sz w:val="23"/>
                <w:szCs w:val="23"/>
              </w:rPr>
              <w:t>ALTERA A REDAÇÃO DO INCISO XII DO ARTIGO 234 DA LEI ORGÂNICA DO MUNICÍPIO DE ARACAJU – SERVIÇO DE TRANSPORTE COMPLEMENTAR URBANO.</w:t>
            </w:r>
          </w:p>
          <w:p w:rsidR="00611C0A" w:rsidRPr="00611C0A" w:rsidRDefault="00611C0A" w:rsidP="00611C0A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Pr="00611C0A" w:rsidRDefault="00611C0A" w:rsidP="00F74C8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11C0A">
              <w:rPr>
                <w:b/>
                <w:bCs/>
              </w:rPr>
              <w:t>VÁRIOS VEREADORES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Pr="00611C0A" w:rsidRDefault="00611C0A" w:rsidP="00F74C83">
            <w:pPr>
              <w:jc w:val="center"/>
              <w:rPr>
                <w:b/>
                <w:bCs/>
                <w:sz w:val="22"/>
                <w:szCs w:val="22"/>
              </w:rPr>
            </w:pPr>
            <w:r w:rsidRPr="00611C0A">
              <w:rPr>
                <w:b/>
                <w:bCs/>
                <w:sz w:val="22"/>
                <w:szCs w:val="22"/>
              </w:rPr>
              <w:t>2ª</w:t>
            </w:r>
          </w:p>
          <w:p w:rsidR="00611C0A" w:rsidRPr="00611C0A" w:rsidRDefault="00611C0A" w:rsidP="00F74C8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11C0A" w:rsidRPr="00611C0A" w:rsidRDefault="00611C0A" w:rsidP="00F74C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11C0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C0A" w:rsidRDefault="00611C0A" w:rsidP="00F74C83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REQUERIMENTO</w:t>
            </w:r>
          </w:p>
          <w:p w:rsidR="00611C0A" w:rsidRPr="00F72676" w:rsidRDefault="00611C0A" w:rsidP="00F74C8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837/2023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Default="00611C0A" w:rsidP="00611C0A">
            <w:pPr>
              <w:jc w:val="both"/>
              <w:rPr>
                <w:b/>
                <w:sz w:val="22"/>
                <w:szCs w:val="28"/>
              </w:rPr>
            </w:pPr>
            <w:r w:rsidRPr="00C12C13">
              <w:rPr>
                <w:b/>
                <w:sz w:val="22"/>
                <w:szCs w:val="28"/>
              </w:rPr>
              <w:t>REQUERIMENTO DE URGÊNCIA PARA APROVAÇÃO D</w:t>
            </w:r>
            <w:r>
              <w:rPr>
                <w:b/>
                <w:sz w:val="22"/>
                <w:szCs w:val="28"/>
              </w:rPr>
              <w:t>O PROJETO DE LEI N° 414/2023</w:t>
            </w:r>
            <w:r w:rsidRPr="00C12C13">
              <w:rPr>
                <w:b/>
                <w:sz w:val="22"/>
                <w:szCs w:val="28"/>
              </w:rPr>
              <w:t xml:space="preserve">, QUE PRORROGA O PROGRAMA PROVISÓRIO DE CUSTEIO </w:t>
            </w:r>
            <w:proofErr w:type="gramStart"/>
            <w:r w:rsidRPr="00C12C13">
              <w:rPr>
                <w:b/>
                <w:sz w:val="22"/>
                <w:szCs w:val="28"/>
              </w:rPr>
              <w:t>EXTRA TARIFÁRIO</w:t>
            </w:r>
            <w:proofErr w:type="gramEnd"/>
            <w:r w:rsidRPr="00C12C13">
              <w:rPr>
                <w:b/>
                <w:sz w:val="22"/>
                <w:szCs w:val="28"/>
              </w:rPr>
              <w:t xml:space="preserve"> DE GRATUIDADES NOS TRANSPORTES COLETIVOS URBANOS ÀS PESSOAS COM DEFICIÊNCIA, E SEU ACOMPANHANTE, DO MUNICÍPIO DE ARACAJU, DE AUTORIA DO PODER EXECUTIVO.</w:t>
            </w:r>
          </w:p>
          <w:p w:rsidR="00611C0A" w:rsidRPr="00C12C13" w:rsidRDefault="00611C0A" w:rsidP="00611C0A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Pr="00F72676" w:rsidRDefault="00611C0A" w:rsidP="00F74C83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Default="00611C0A" w:rsidP="00F74C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611C0A" w:rsidRDefault="00611C0A" w:rsidP="00F74C83">
            <w:pPr>
              <w:jc w:val="center"/>
              <w:rPr>
                <w:b/>
                <w:bCs/>
              </w:rPr>
            </w:pPr>
          </w:p>
        </w:tc>
      </w:tr>
      <w:tr w:rsidR="00611C0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C0A" w:rsidRDefault="00611C0A" w:rsidP="00E24EE2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REQUERIMENTO</w:t>
            </w:r>
          </w:p>
          <w:p w:rsidR="00611C0A" w:rsidRPr="00F72676" w:rsidRDefault="00611C0A" w:rsidP="00E24EE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838/2023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Pr="00C12C13" w:rsidRDefault="00611C0A" w:rsidP="00611C0A">
            <w:pPr>
              <w:jc w:val="both"/>
              <w:rPr>
                <w:b/>
                <w:sz w:val="22"/>
              </w:rPr>
            </w:pPr>
            <w:r w:rsidRPr="00C12C13">
              <w:rPr>
                <w:b/>
                <w:sz w:val="22"/>
                <w:szCs w:val="28"/>
              </w:rPr>
              <w:t>REQUERIMENTO DE URGÊNCIA PARA APROVAÇÃO DO PROJETO DE LEI N° 415/2023,  QUE AUTORIZA, PROVISORIAMENTE, A CONCESSÃO DE SUBSÍDIO TARIFÁRIO NOS SERVIÇOS PÚBLICOS DE TRANSPORTE COLETIVO URBANO DE PASSAGEIROS DO MUNICÍPIO DE ARACAJU, DE AUTORIA DO PODER EXECUTIVO.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Pr="00F72676" w:rsidRDefault="00611C0A" w:rsidP="00E24EE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Default="00611C0A" w:rsidP="00E2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611C0A" w:rsidRDefault="00611C0A" w:rsidP="00E24EE2">
            <w:pPr>
              <w:jc w:val="center"/>
              <w:rPr>
                <w:b/>
                <w:bCs/>
              </w:rPr>
            </w:pPr>
          </w:p>
        </w:tc>
      </w:tr>
      <w:tr w:rsidR="00611C0A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C0A" w:rsidRDefault="00611C0A" w:rsidP="00E24EE2">
            <w:pPr>
              <w:tabs>
                <w:tab w:val="left" w:pos="1663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REQUERIMENTO</w:t>
            </w:r>
          </w:p>
          <w:p w:rsidR="00611C0A" w:rsidRPr="00F72676" w:rsidRDefault="00611C0A" w:rsidP="00E24EE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>N° 839/2023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Pr="00C12C13" w:rsidRDefault="00611C0A" w:rsidP="00611C0A">
            <w:pPr>
              <w:jc w:val="both"/>
              <w:rPr>
                <w:b/>
                <w:sz w:val="22"/>
              </w:rPr>
            </w:pPr>
            <w:r w:rsidRPr="00C12C13">
              <w:rPr>
                <w:b/>
                <w:sz w:val="22"/>
                <w:szCs w:val="28"/>
              </w:rPr>
              <w:t xml:space="preserve">REQUERIMENTO DE URGÊNCIA PARA APROVAÇÃO DO PROJETO </w:t>
            </w:r>
            <w:r>
              <w:rPr>
                <w:b/>
                <w:sz w:val="22"/>
                <w:szCs w:val="28"/>
              </w:rPr>
              <w:t xml:space="preserve">DE LEI COMPLEMENTAR N° 18/2023, </w:t>
            </w:r>
            <w:r w:rsidRPr="00C12C13">
              <w:rPr>
                <w:b/>
                <w:sz w:val="22"/>
                <w:szCs w:val="28"/>
              </w:rPr>
              <w:t>QUE ALTERA O "CAPUT" DO ART. 2º DA LEI COMPLEMENTAR Nº 179, DE 28 DE ABRIL DE 2022, QUE DISPÕE SOBRE A REDUÇÃO, POR PRAZO DETERMINADO, DA ALÍQUOTA DO ISSQN INCIDENTE SOBRE OS SERVIÇOS PÚBLICOS DE TRANSPORTE COLETIVO MUNICIPAL, DE AUTORIA DO PODER EXECUTIVO.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Pr="00F72676" w:rsidRDefault="00611C0A" w:rsidP="00E24EE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11C0A" w:rsidRDefault="00611C0A" w:rsidP="00E2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611C0A" w:rsidRDefault="00611C0A" w:rsidP="00E24EE2">
            <w:pPr>
              <w:jc w:val="center"/>
              <w:rPr>
                <w:b/>
                <w:bCs/>
              </w:rPr>
            </w:pPr>
          </w:p>
        </w:tc>
      </w:tr>
    </w:tbl>
    <w:p w:rsidR="008F144D" w:rsidRDefault="008F144D" w:rsidP="000C5B58">
      <w:pPr>
        <w:tabs>
          <w:tab w:val="left" w:pos="4004"/>
        </w:tabs>
        <w:rPr>
          <w:b/>
          <w:sz w:val="32"/>
          <w:szCs w:val="32"/>
        </w:rPr>
      </w:pPr>
    </w:p>
    <w:sectPr w:rsidR="008F144D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78" w:rsidRDefault="00D47D58">
      <w:r>
        <w:separator/>
      </w:r>
    </w:p>
  </w:endnote>
  <w:endnote w:type="continuationSeparator" w:id="0">
    <w:p w:rsidR="00EA2778" w:rsidRDefault="00D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4D" w:rsidRDefault="00D47D58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11C0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78" w:rsidRDefault="00D47D58">
      <w:r>
        <w:separator/>
      </w:r>
    </w:p>
  </w:footnote>
  <w:footnote w:type="continuationSeparator" w:id="0">
    <w:p w:rsidR="00EA2778" w:rsidRDefault="00D4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8F144D" w:rsidRDefault="00D47D58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2775529" r:id="rId2"/>
      </w:object>
    </w:r>
  </w:p>
  <w:p w:rsidR="008F144D" w:rsidRDefault="00D47D58">
    <w:pPr>
      <w:pStyle w:val="Cabealho"/>
      <w:jc w:val="center"/>
      <w:rPr>
        <w:b/>
      </w:rPr>
    </w:pPr>
    <w:r>
      <w:rPr>
        <w:b/>
      </w:rPr>
      <w:t>ESTADO DE SERGIPE</w:t>
    </w:r>
  </w:p>
  <w:p w:rsidR="008F144D" w:rsidRDefault="00D47D58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8F144D" w:rsidRDefault="008F144D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34F3471"/>
    <w:multiLevelType w:val="multilevel"/>
    <w:tmpl w:val="234F34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265C"/>
    <w:multiLevelType w:val="multilevel"/>
    <w:tmpl w:val="2F0C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4DAA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AF5CA3"/>
    <w:rsid w:val="0FFA39B2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A8D370C"/>
    <w:rsid w:val="5C4A4F8E"/>
    <w:rsid w:val="5E837863"/>
    <w:rsid w:val="5FE40AC6"/>
    <w:rsid w:val="60555363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E50B-2946-4698-B4EB-980AE5A9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2023-11-29T18:00:00Z</cp:lastPrinted>
  <dcterms:created xsi:type="dcterms:W3CDTF">2023-11-29T17:59:00Z</dcterms:created>
  <dcterms:modified xsi:type="dcterms:W3CDTF">2023-11-29T18:06:00Z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49AEA12C09554709926BD4E7F157717D_13</vt:lpwstr>
  </property>
  <property fmtid="{D5CDD505-2E9C-101B-9397-08002B2CF9AE}" pid="4" name="_DocHome">
    <vt:i4>-603652196</vt:i4>
  </property>
</Properties>
</file>