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20ª SESSÃO ORDINÁRIA – 30 DE MARÇO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A GRAÇA SEJA COM TODOS OS QUE AMAM A NOSSO SENHOR JESUS CRISTO EM SINCERIDADE. AMÉM</w:t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(EFÉSIOS 6:24)</w:t>
      </w:r>
    </w:p>
    <w:p>
      <w:pPr>
        <w:rPr>
          <w:b/>
          <w:color w:val="00B0F0"/>
          <w:sz w:val="24"/>
        </w:rPr>
      </w:pPr>
    </w:p>
    <w:p>
      <w:pPr>
        <w:rPr>
          <w:color w:val="00B0F0"/>
        </w:rPr>
      </w:pPr>
    </w:p>
    <w:tbl>
      <w:tblPr>
        <w:tblStyle w:val="5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82/2022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DISPONIBILIZAÇÃO DE LIVRO DE RECLAMAÇÕES NAS UNIDADES PÚBLICAS DE SAÚDE.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95/2022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NO CALENDÁRIO OFICIAL DO MUNICÍPIO DE ARACAJU O DIA DO CAPELÃO.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97/2022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NO CALENDÁRIO OFICIAL DO MUNICÍPIO DE ARACAJU O DIA MUNICIPAL DE CONSCIÊNCIA SOBRE ALERGIA E INTOLERÂNCIA ALIMENTAR, A SER COMEMORADO ANUALMENTE NA ÚLTIMA SEMANA DO MÊS DE ABRIL.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105/2022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POLÍTICA DE HUMANIZAÇÃO NO RELACIONAMENTO DE PACIENTES INTERNADOS COM DOENÇAS INFECTOCONTAGIOSAS COM OS FAMILIARES, AS CHAMADAS VISITAS VIRTUAIS.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108/2022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NO CALENDÁRIO OFICIAL DO MUNICÍPIO DE ARACAJU O DIA MUNICIPAL DE CONSCIENTIZAÇÃO SOBRE A SÍNDROME DE EDWARDS - T18.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110/2022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DAS INSTITUIÇÕES DE LONGA PERMANÊNCIA PARA IDOSOS, CRIANÇAS E PESSOAS COM DEFICIÊNCIA CONGÊNERES A INSTALAREM SISTEMA DE GRAVAÇÃO POR CÂMERAS DE VÍDEO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115/2022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PRAÇA IZOLDA MARIA GOMES GONÇALVES, SITUADA ENTRE AS AVENIDAS UNIVERSO E ANGELA MARIA DA SANTANA E RUA SGT. CÍCERO RICARDO DA SILVA, LOCALIZADO NO CONJUNTO JARDIM ESPERANÇA, BAIRRO INÁCIO BARBOSA.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117/2022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DOS EXAMES DE MAMOGRAFIA, ULTRASSONOGRAFIA DA MAMA E RESSONÂNCIA MAGNÉTICA PELA REDE MUNICIPAL DE UNIDADES INTEGRANTES DO SISTEMA ÚNICO DE SAÚDE SUS NOS CASOS DE MULHERES A PARTIR DE 20 ANOS, COM HISTÓRICO FAMILIAR DE CÂNCER DE MAMA.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118/2022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RECONHECIMENTO DE CARÁTER ALTRUÍSTA O INCENTIVO DE DOAÇÃO DE CABELOS PARA PESSOAS EM TRATAMENTO DE CÂNCER, NO MUNICÍPIO DE ARACAJU.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149/2022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CORONEL ADALBERTO CAVALCANTE A ATUAL RUA E, SITUADA NO LOTEAMENTO SANTA CLARA, BAIRRO AEROPORTO.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151/2022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NAERTON RODRIGUES CAVALCANTE A ATUAL RUA A, SITUADA NO LOTEAMENTO SANTA CLARA, BAIRRO AEROPORTO.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158/2022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PRAÇA MANUELA DA SILVA MARTINS, A ATUAL PRAÇA, LOCALIZADA ENTRE AS RUAS LAUDELINO DE OLIVEIRA FREIRE E A RUA JOSÉ SEBRÃO DE CARVALHO, BAIRRO 17 DE MARÇO, VIZINHO O EMEF, JOSÉ CARLOS DE SOUZA , TENDO AS RUAS 15 E 18 NAS SUAS LATERAIS, NO BAIRRO 17 DE MARÇO.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Nº 164/2022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JOSÉ AMILTON NOGUEIRA, A ATUAL RUA B2, NO LOTEAMENTO VISCONDE DE MARACAJU, BAIRRO CIDADE NOVA.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190/2022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LIBERTADORES MOTO CLUBE 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SUBSTITUTIVO AO 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FORNECIMENTO DE PRODUTOS DE PLÁSTICO DE USO ÚNICO NOS LOCAIS QUE ESPECIFICA.</w:t>
            </w:r>
          </w:p>
          <w:p>
            <w:pPr>
              <w:spacing w:line="276" w:lineRule="auto"/>
              <w:jc w:val="both"/>
              <w:rPr>
                <w:b/>
                <w:sz w:val="22"/>
              </w:rPr>
            </w:pPr>
          </w:p>
          <w:p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PORTO,  BRENO GARIBALDE E ISAC SILVEIRA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95/2019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ALTERA OS ARTIGOS 3º E 4º DA LEI Nº 2636/1998, QUE DISPÕE SOBRE SANÇÕES ADMINISTRATIVAS A ESTABELECIMENTO BANCÁRIO INFRATOR DO DIREITO DO CONSUMIDOR.</w:t>
            </w:r>
          </w:p>
          <w:p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COM EMENDA FALTANDO PARECER DA COMISSÃO DE JUSTIÇA E REDAÇÃO E COMISSÃO DE ASSISTÊNCIA SOCIAL DEFESA DO CONSUMIDOR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ADIADO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246/2021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ACRESCENTA O §4º NO ART.1º DA LEI Nº 4.106 DE 14 DE OUTUBRO DE 2011, QUE DISPÕE SOBRE A INSERÇÃO DE DADOS HISTÓRICOS E/OU BIOGRÁFICOS NAS PLACAS INDICATIVAS DA DENOMINAÇÃO DE LOGRADOUROS.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282/2021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INDUSTRIALIZAÇÃO, COMERCIALIZAÇÃO, ARMAZENAMENTO, TRANSPORTE, DISTRIBUIÇÃO, MANIPULAÇÃO E USO DE CEROL, "LINHA CHILENA" OU DE QUALQUER MATERIAL CORTANTE UTILIZADO PARA EMPINAR PAPAGAIOS, PIPAS OU SEMELHANTES.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RETIRADO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64/2022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AS MATERNIDADES, ESTABELECIMENTOS DE SAÚDE E HOSPITAIS POR ELA, DEVERÃO PERMITIR A PRESENÇA DE DOULAS DURANTE TODO O PERÍODO DE TRABALHO DE PARTO, PARTO E PÓS-PARTO IMEDIATO, BEM COMO NAS CONSULTAS E EXAMES DE PRÉ-NATAL, SEMPRE QUE SOLICITADAS PELA PARTURIENTE.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65/2022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4"/>
              </w:rPr>
              <w:t>DENOMINA RUA NÍSIA FLORESTA A ATUAL RUA UM, LOCALIZADA NO BAIRRO INDUSTRIAL.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74/2022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AVENIDA CORONEL ANDRÉ LUCAS, AVENIDA Y1, BAIRRO MOSQUEIRO.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77/2022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SER INSTITUÍDO NO MUNICÍPIO DE ARACAJU O PROGRAMA DE CAMPANHAS PERMANENTES DE ORIENTAÇÃO E CONSCIÊNCIA E INTEGRAÇÃO DE CRIANÇAS, JOVENS E ADULTOS, COM TRANSTORNO DO ESPECTRO AUTISTA (TEA) NO ESPORTE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PROJETO DE LEI </w:t>
            </w:r>
            <w:r>
              <w:rPr>
                <w:b/>
                <w:bCs/>
                <w:sz w:val="28"/>
                <w:szCs w:val="28"/>
              </w:rPr>
              <w:t>Nº 227/2017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OBRIGAÇÃO DO PODER EXECUTIVO MUNICIPAL DE PROMOVER AMPLA DIVULGAÇÃO DE GASTOS COM A CONTRATAÇÃO DE SHOWS ARTÍSTICOS.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47/2019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RESERVA MÍNIMA DE 30% DAS ATLETAS DO GÊNERO FEMININO NOS PROGRAMAS E BOLSAS DE INCENTIVO AO ESPORTE EM ARACAJU.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PROÍBE, NO ÂMBITO DO MUNICÍPIO DE ARACAJU, A REALIZAÇÃO DE CORRIDAS COMPETITIVAS COM CÃES OU ATIVIDADES SIMILARES DA MESMA NATUREZA.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75/2021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DIVULGAÇÃO DE TODA LEGISLAÇÃO E ATOS NORMATIVOS MUNICIPAIS NA PÁGINA OFICIAL DA PREFEITURA MUNICIPAL DE ARACAJU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ADIADO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153/2021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REGULAMENTA A DOAÇÃO DE BENS INSERVÍVEIS DO PATRIMÔNIO PÚBLICO MUNICIPAL DE ARACAJU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187/2022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HOSPITAL DE CIRURGIA, PELOS ATENDIMENTOS PRESTADOS AOS PACIENTES ASSISTIDOS PELO SISTEMA ÚNICO DE SAÚDE, E POR TORNAR-SE A PRIMEIRA INSTITUIÇÃO HOSPITALAR DO ESTADO DE SERGIPE HABILITADA PELO MINISTÉRIO DA SAÚDE PARA REALIZAR TRANSPLANTE DE FÍGADO E FOI CREDENCIADA PARA REALIZAR TRANSPLANTE DE RIM.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7/2023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LAR INFANTIL CRISTO REDENTOR, PELO ANIVERSÁRIO DE FUNDAÇÃO.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</w:tbl>
    <w:p>
      <w:pPr>
        <w:suppressAutoHyphens w:val="0"/>
        <w:autoSpaceDE w:val="0"/>
        <w:autoSpaceDN w:val="0"/>
        <w:adjustRightInd w:val="0"/>
        <w:jc w:val="both"/>
        <w:rPr>
          <w:rFonts w:hint="default" w:eastAsiaTheme="minorHAnsi"/>
          <w:color w:val="FF0000"/>
          <w:sz w:val="32"/>
          <w:szCs w:val="32"/>
          <w:lang w:val="pt-BR" w:eastAsia="en-US"/>
        </w:rPr>
      </w:pPr>
      <w:r>
        <w:rPr>
          <w:rFonts w:hint="default" w:eastAsiaTheme="minorHAnsi"/>
          <w:b/>
          <w:bCs/>
          <w:color w:val="FF0000"/>
          <w:sz w:val="32"/>
          <w:szCs w:val="32"/>
          <w:lang w:val="pt-BR" w:eastAsia="en-US"/>
        </w:rPr>
        <w:t>APROVADO FORA DE PAUTA O REQUERIMENTO 174/2023 DA AUTORIA DE ISAC SILVEIRA.</w:t>
      </w:r>
      <w:bookmarkStart w:id="3" w:name="_GoBack"/>
      <w:bookmarkEnd w:id="3"/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3A8"/>
    <w:rsid w:val="001455D5"/>
    <w:rsid w:val="001464EC"/>
    <w:rsid w:val="00146537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8AE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FA7"/>
    <w:rsid w:val="004441F5"/>
    <w:rsid w:val="004442E8"/>
    <w:rsid w:val="004443FC"/>
    <w:rsid w:val="004448AF"/>
    <w:rsid w:val="004449AB"/>
    <w:rsid w:val="00444C0F"/>
    <w:rsid w:val="00444C57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13B2"/>
    <w:rsid w:val="00521FF7"/>
    <w:rsid w:val="00522071"/>
    <w:rsid w:val="005227B6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E4F"/>
    <w:rsid w:val="00527EB6"/>
    <w:rsid w:val="00527F49"/>
    <w:rsid w:val="005314C0"/>
    <w:rsid w:val="00531967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5EE8"/>
    <w:rsid w:val="00576E1F"/>
    <w:rsid w:val="0057731C"/>
    <w:rsid w:val="00577649"/>
    <w:rsid w:val="0057771C"/>
    <w:rsid w:val="00577920"/>
    <w:rsid w:val="00577F0D"/>
    <w:rsid w:val="005801BA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5343"/>
    <w:rsid w:val="006F6017"/>
    <w:rsid w:val="006F68BA"/>
    <w:rsid w:val="006F69E3"/>
    <w:rsid w:val="006F735F"/>
    <w:rsid w:val="006F7E0C"/>
    <w:rsid w:val="007002F5"/>
    <w:rsid w:val="0070082D"/>
    <w:rsid w:val="007012E7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6B"/>
    <w:rsid w:val="007951F7"/>
    <w:rsid w:val="0079520C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AE7"/>
    <w:rsid w:val="007F6C67"/>
    <w:rsid w:val="00800016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5944"/>
    <w:rsid w:val="00886342"/>
    <w:rsid w:val="00886D42"/>
    <w:rsid w:val="0088758C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6118"/>
    <w:rsid w:val="009E7051"/>
    <w:rsid w:val="009F11EC"/>
    <w:rsid w:val="009F169D"/>
    <w:rsid w:val="009F1937"/>
    <w:rsid w:val="009F2BF4"/>
    <w:rsid w:val="009F2C2B"/>
    <w:rsid w:val="009F2CD1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B94"/>
    <w:rsid w:val="00DC3C31"/>
    <w:rsid w:val="00DC3D0C"/>
    <w:rsid w:val="00DC4049"/>
    <w:rsid w:val="00DC5685"/>
    <w:rsid w:val="00DC5898"/>
    <w:rsid w:val="00DC628F"/>
    <w:rsid w:val="00DC70F2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3B6"/>
    <w:rsid w:val="00DE6138"/>
    <w:rsid w:val="00DE6A6A"/>
    <w:rsid w:val="00DE6CD7"/>
    <w:rsid w:val="00DE6DEE"/>
    <w:rsid w:val="00DE70ED"/>
    <w:rsid w:val="00DE72F2"/>
    <w:rsid w:val="00DE7631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BA"/>
    <w:rsid w:val="00E83CE7"/>
    <w:rsid w:val="00E85054"/>
    <w:rsid w:val="00E8614A"/>
    <w:rsid w:val="00E86249"/>
    <w:rsid w:val="00E8657F"/>
    <w:rsid w:val="00E866AE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747"/>
    <w:rsid w:val="00ED1F55"/>
    <w:rsid w:val="00ED25BC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C8F"/>
    <w:rsid w:val="00F41196"/>
    <w:rsid w:val="00F4124B"/>
    <w:rsid w:val="00F4143C"/>
    <w:rsid w:val="00F417AD"/>
    <w:rsid w:val="00F419FE"/>
    <w:rsid w:val="00F41BB1"/>
    <w:rsid w:val="00F41D11"/>
    <w:rsid w:val="00F41FB7"/>
    <w:rsid w:val="00F422CA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6E9E6787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EC46-6ADE-47A5-91DD-3805F344DB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1038</Words>
  <Characters>5610</Characters>
  <Lines>46</Lines>
  <Paragraphs>13</Paragraphs>
  <TotalTime>2</TotalTime>
  <ScaleCrop>false</ScaleCrop>
  <LinksUpToDate>false</LinksUpToDate>
  <CharactersWithSpaces>6635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2023-03-29T15:40:00Z</dcterms:created>
  <dc:creator>Caio Rafael Santos Lima</dc:creator>
  <cp:lastModifiedBy>jpbbneto</cp:lastModifiedBy>
  <cp:lastPrinted>2023-03-29T17:21:00Z</cp:lastPrinted>
  <dcterms:modified xsi:type="dcterms:W3CDTF">2023-04-10T19:02:47Z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