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>
      <w:pPr>
        <w:pStyle w:val="11"/>
        <w:rPr>
          <w:sz w:val="32"/>
          <w:szCs w:val="32"/>
        </w:rPr>
      </w:pPr>
      <w:r>
        <w:rPr>
          <w:sz w:val="28"/>
          <w:szCs w:val="32"/>
        </w:rPr>
        <w:t xml:space="preserve">PAUTA DA 12ª SESSÃO ORDINÁRIA – 08 DE MARÇO DE </w:t>
      </w:r>
      <w:r>
        <w:rPr>
          <w:sz w:val="32"/>
          <w:szCs w:val="32"/>
        </w:rPr>
        <w:t>2023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AO ÚNICO DEUS, SÁBIO, SEJA DADA GLÓRIA POR JESUS CRISTO PARA TODO O SEMPRE. AMÉM</w:t>
      </w:r>
      <w:r>
        <w:fldChar w:fldCharType="begin"/>
      </w:r>
      <w:r>
        <w:instrText xml:space="preserve"> HYPERLINK "https://www.bibliaonline.com.br/acf/gl/3/26+" </w:instrText>
      </w:r>
      <w:r>
        <w:fldChar w:fldCharType="separate"/>
      </w:r>
      <w:r>
        <w:fldChar w:fldCharType="end"/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(ROMANOS 16:27)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406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3"/>
        <w:gridCol w:w="5391"/>
        <w:gridCol w:w="1576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142/2021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DO ORGULHO LGBTQIA+ NO CALENDÁRIO OFICIAL DE EVENTOS DA CIDADE DE ARACAJU.</w:t>
            </w:r>
          </w:p>
          <w:p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LINDA BRASIL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trike/>
                <w:color w:val="00B05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249/2021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INSTALAÇÃO DE CIRCO ITINERANTE NO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287/2021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DO SELO “EMPRESA AMIGA DA JUVENTUDE” PARA ATESTAR AS EMPRESAS QUE CONTRIBUEM COM A INSERÇÃO DE JOVENS NO MERCADO DE TRABALHO, E DÁ OUTRAS PROVIDÊNCIAS.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PRIORIDADE NA TRAMITAÇÃO DOS PROCESSOS ADMINISTRATIVOS NO ÂMBITO DO MUNICÍPIO DE ARACAJU, EM QUE FIGUREM COMO PARTE OU INTERESSADO PESSOA COM IDADE IGUAL OU SUPERIOR A 60 (SESSENTA) ANOS.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NO MUNICÍPIO DE ARACAJU A OBRIGATORIEDADE ÀS EMPRESAS PUBLICAS, PRIVADAS E CONCESSIONÁRIAS DE SERVIÇOS PUBLICOS A DISPOR DE VAGAS DE ESTACIONAMENTO PARA OS PORTADORES DO TRANSTORNO DO ESPECTRO AUTISTA (AUTISMO) EDÁ OUTRAS PROVIDÊNCIAS.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23/2022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OBRIGA OS ESTABELECIMENTOS PÚBLICOS E PRIVADOS NO MUNICÍPIO DE ARACAJU A INSERIR NAS PLACAS DE ATENDIMENTO PRIORITÁRIO O SÍMBOLO MUNDIAL DAS DOENÇAS RARAS E DÁ OUTRAS PROVIDÊNCIAS CORRELATAS.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68/2022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WALDEMAR DE SOUZA FÉLIX A ATUAL RUA B14, SITUADA NO CONJUNTO GOVERNADOR ANTONIO CARLOS VALADARES, NO BAIRRO SANTA MARIA.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CÍCERO DO SANTA MARIA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84/2022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IMPLANTAÇÃO DE BUEIROS INTELIGENTES NO MUNICÍPIO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t>BINHO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2/2023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GESTÃO ESCOLAR DAS UNIDADES DE ENSINO DE EDUCAÇÃO INFANTIL E ENSINO FUNDAMENTAL EM TEMPO INTEGRAL NA REDE PÚBLICA MUNICIPAL DE ENSINO DE ARACAJU E INSTITUI O REGIME DE DEDICAÇÃO INTEGRAL DOS PROFISSIONAIS DO MAGISTÉRIO.</w:t>
            </w: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COM EMENDAS FALTANDO PARECER DA COMISSÃO DE JUSTIÇA E REDAÇÃO E COMISSÃO DE EDUCAÇÃO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ALTERA O CAPUT DO ART. 2º DA LEI COMPLEMENTAR Nº 176, DE 28 DE ABRIL DE 2022, QUE DISPÕE SOBRE A REDUÇÃO, POR PRAZO DETERMNADO DA ALÍQUOTA DO ISSQN INCIDENTE SOBRE OS SERVIÇOS DE TRANSPORTE PÚBLICO MUNICIPAL.</w:t>
            </w:r>
          </w:p>
          <w:p>
            <w:pPr>
              <w:jc w:val="both"/>
              <w:rPr>
                <w:b/>
                <w:sz w:val="22"/>
                <w:szCs w:val="24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Cs w:val="24"/>
              </w:rPr>
              <w:t>FALTANDO PARECER DA COMISSÃO DE JUSTIÇA E REDAÇÃO E COMISSÃO DE FINANÇAS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ACRESCENTA O § 2º AO ART. 121 DA LEI COMPLEMENTAR Nº 50, DE 28 DE DEZEMBRO DE 2001, QUE DISPÕE SOBRE O REGIME PRÓPRIO DE PREVIDÊNCIA SOCIAL DE ARACAJU.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Cs w:val="24"/>
              </w:rPr>
              <w:t>FALTANDO PARECER DA COMISSÃO DE JUSTIÇA E REDAÇÃO E COMISSÃO DE FINANÇAS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32/2023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 O PROGRAMA DE TRANSFERÊNCIA DE RENDA “AUXÍLIO MUNICIPAL ESPECIAL – AME”.</w:t>
            </w: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33/2023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PROVISÓRIO DE CUSTEIO EXTRA TARIFÁRIO DE GRATUIDADES NOS TRANSPORTES COLETIVOS URBANOS A PESSOA COM DEFICIÊNCIA E SEU ACOMPANHANTE.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COM EMENDAS FALTANDO PARECER DA COMISSÃO DE JUSTIÇA E REDAÇÃO E COMISSÃO DE OBRAS E COMISSÃO DE FINANÇAS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34/2023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CONCEDE REMISSÃO DE DÉBITOS AO CONTRIBUINTE DO IMPOSTO SOBRE A PROPRIEDADE PREDIAL E TERRITORIAL URBANA – IPTU E SIMPLIFICA OS PROCEDIMENTOS ADMINISTRATIVOS CORRESPONDENTES.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Cs w:val="24"/>
              </w:rPr>
              <w:t>FALTANDO PARECER DA COMISSÃO DE JUSTIÇA E REDAÇÃO E COMISSÃO DE FINANÇAS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35/2023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ACRESCENTA E REVOGA DISPOSITIVOS DA LEI Nº 5.223, DE 05 DE JULHO DE 2019, QUE DISPÕE SOBRE A CONTRATAÇÃO DE PESSOAL POR TEMPO DETERMINADO PARA ATENDER A NECESSIDADE TEMPORÁRIA DE EXCEPCIONAL INTERESSE PÚBLICO, NOS TERMOS DO INCISO IX DO ARTIGO 37 DA CONSTITUIÇÃO FEDERAL.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Cs w:val="24"/>
              </w:rPr>
              <w:t>FALTANDO PARECER DA COMISSÃO DE JUSTIÇA E REDAÇÃO E COMISSÃO DE FINANÇAS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36/2023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ALTERA A EMENTA, OS ARTIGOS 3º, 4º E 7º, E O ANEXO I DA LEI DA LEI Nº 5.373, DE 23 DE MARÇO DE 2021, QUE DELIMITA E CRIA NO MUNICÍPIO DE ARACAJU OS BAIRROS ROBALO, SÃO JOSÉ DOS NÁUFRAGOS, AREIA BRANCA, GAMELEIRA, MATAPUÃ E MOSQUEIRO.</w:t>
            </w:r>
          </w:p>
          <w:p>
            <w:pPr>
              <w:jc w:val="both"/>
              <w:rPr>
                <w:b/>
                <w:sz w:val="22"/>
                <w:szCs w:val="24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Cs w:val="24"/>
              </w:rPr>
              <w:t>FALTANDO PARECER DA COMISSÃO DE JUSTIÇA E REDAÇÃO E COMISSÃO DE OBRAS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37/2023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AUTORIZA O PODER EXECUTIVO MUNICIPAL A OUTORGAR, MEDIANTE CESSÃO DE USO NÃO ONEROSA, AO ESTADO DE SERGIPE, A ÁREA LOCALIZADA NO PARQUE INFANTIL DA ESCOLA MUNICIPAL DE ENSINO FUNDAMENTAL PAPA JOÃO PAULO II, PARA MODERNIZAÇÃO, REFORMA E AMPLIAÇÃO DO CENTRO EDUCACIONAL VITÓRIA DE SANTA MARIA.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Cs w:val="24"/>
              </w:rPr>
              <w:t>FALTANDO PARECER DA COMISSÃO DE JUSTIÇA E REDAÇÃO E COMISSÃO DE OBRAS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MOÇÃO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REPÚDIO CONTRA O DISCURSO XENOFÓBICO PROFERIDO PELO VEREADOR SANDRO FANTINEL CONTRA OS TRABALHADORES QUE ESTAVAM SENDO TRATADOS EM REGIME DE TRABALHO ANÁLOGO A ESCRAVIDÃO NAS VINÍCOLAS NO ESTADO DO RIO GRANDE DO SUL.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FALTANDO PARECER DA COMISSÃO DE JUSTIÇA E REDAÇÃO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APROVADA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MOÇÃO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SOLIDARIEDADE A TODO POVO BAIANO CONTRA A FALA XENOFÓBICA PROFERIDA PELO VEREADOR SANDRO FANTINEL CONTRA TODOS OS BAIANOS E NORDESTINOS ESPALHADOS POR TODA A NAÇÃO BRASILEIRA.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FALTANDO PARECER DA COMISSÃO DE JUSTIÇA E REDAÇÃO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APROVADA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283/2021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DA SEMANA MUNICIPAL DE CONSCIENTIZAÇÃO, PREVENÇÃO E COMBATE À SEXUALIZAÇÃO PRECOCE DE CRIANÇAS E ADOLESCENTES (EROTIZAÇÃO INFANTIL) NO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71/2023</w:t>
            </w:r>
          </w:p>
          <w:p>
            <w:pPr>
              <w:tabs>
                <w:tab w:val="left" w:pos="1663"/>
              </w:tabs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DE URGÊNCIA PARA APROVAÇÃO DO PROJETO DE LEI N° 3/2023, QUE DISPÕE SOBRE TRANSAÇÃO DE CRÉDITOS TRIBUTÁRIOS E NÃO TRIBUTÁRIOS DO MUNICÍPIO DE ARACAJU, NAS HIPÓTESES QUE ESPECIFICA; ACRESCENTA E REVOGA DISPOSITIVOS DA LEI COMPLEMENTAR Nº 88, DE 16 DE DEZEMBRO DE 2009, QUE ESTABELECE NORMAS PARA PARCELAMENTO DE DÉBITOS TRIBUTÁRIOS MUNICIPAIS, DE AUTORIA DO PODER EXECUTIVO.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RETIR</w:t>
            </w:r>
            <w:bookmarkStart w:id="3" w:name="_GoBack"/>
            <w:bookmarkEnd w:id="3"/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ADO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125/2023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7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REQUER À MESA QUE SEJA CONVOCADA E REALIZADA UMA SESSÃO ESPECIAL COM O TEMA “DIA INTERNACIONAL DE LUTA DAS MULHERES”, A OCORRER EM 13 DE MARÇO DE 2023. </w:t>
            </w:r>
          </w:p>
          <w:p>
            <w:pPr>
              <w:pStyle w:val="17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VOTAÇÃO ÚNICA</w:t>
            </w:r>
          </w:p>
          <w:p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0.5pt;width:70.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7"/>
      <w:jc w:val="center"/>
      <w:rPr>
        <w:b/>
      </w:rPr>
    </w:pPr>
    <w:r>
      <w:rPr>
        <w:b/>
      </w:rPr>
      <w:t>ESTADO DE SERGIPE</w:t>
    </w:r>
  </w:p>
  <w:p>
    <w:pPr>
      <w:pStyle w:val="7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5F9F"/>
    <w:rsid w:val="000064AF"/>
    <w:rsid w:val="00006A6E"/>
    <w:rsid w:val="00006F57"/>
    <w:rsid w:val="000071A0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3E63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4BC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436E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1D2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2F0D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F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EF6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4A2C"/>
    <w:rsid w:val="001B5025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AD6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5F4D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4779B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2521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E4A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424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4334"/>
    <w:rsid w:val="00345361"/>
    <w:rsid w:val="00347CAE"/>
    <w:rsid w:val="00347E73"/>
    <w:rsid w:val="00350D8B"/>
    <w:rsid w:val="00351A3D"/>
    <w:rsid w:val="00351AA2"/>
    <w:rsid w:val="00352236"/>
    <w:rsid w:val="0035290C"/>
    <w:rsid w:val="00355702"/>
    <w:rsid w:val="00356018"/>
    <w:rsid w:val="00357799"/>
    <w:rsid w:val="0036182F"/>
    <w:rsid w:val="00362065"/>
    <w:rsid w:val="00362C86"/>
    <w:rsid w:val="00363716"/>
    <w:rsid w:val="00363D9C"/>
    <w:rsid w:val="00363E27"/>
    <w:rsid w:val="003643D8"/>
    <w:rsid w:val="00364519"/>
    <w:rsid w:val="00366DCD"/>
    <w:rsid w:val="00367C45"/>
    <w:rsid w:val="003708C0"/>
    <w:rsid w:val="003716E9"/>
    <w:rsid w:val="00372698"/>
    <w:rsid w:val="00372910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1D0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2CD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5CD7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38D7"/>
    <w:rsid w:val="00473C71"/>
    <w:rsid w:val="004753CD"/>
    <w:rsid w:val="00480100"/>
    <w:rsid w:val="004805F2"/>
    <w:rsid w:val="004816FE"/>
    <w:rsid w:val="0048198D"/>
    <w:rsid w:val="004821C5"/>
    <w:rsid w:val="0048311F"/>
    <w:rsid w:val="0048372D"/>
    <w:rsid w:val="00483B60"/>
    <w:rsid w:val="00487CDA"/>
    <w:rsid w:val="004904B9"/>
    <w:rsid w:val="00490A2E"/>
    <w:rsid w:val="004921EA"/>
    <w:rsid w:val="00493856"/>
    <w:rsid w:val="00494732"/>
    <w:rsid w:val="00495582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83B"/>
    <w:rsid w:val="004D7A3F"/>
    <w:rsid w:val="004E0B4F"/>
    <w:rsid w:val="004E1098"/>
    <w:rsid w:val="004E13DD"/>
    <w:rsid w:val="004E1B25"/>
    <w:rsid w:val="004E2B3B"/>
    <w:rsid w:val="004E3938"/>
    <w:rsid w:val="004E4306"/>
    <w:rsid w:val="004F24A8"/>
    <w:rsid w:val="004F486D"/>
    <w:rsid w:val="004F69DF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5F18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6140"/>
    <w:rsid w:val="005570D2"/>
    <w:rsid w:val="00557514"/>
    <w:rsid w:val="0055758C"/>
    <w:rsid w:val="00557F40"/>
    <w:rsid w:val="00560A21"/>
    <w:rsid w:val="00561330"/>
    <w:rsid w:val="005613AC"/>
    <w:rsid w:val="005630F7"/>
    <w:rsid w:val="005633E0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CB4"/>
    <w:rsid w:val="005706B2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1D00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AAF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37B17"/>
    <w:rsid w:val="006406ED"/>
    <w:rsid w:val="0064078D"/>
    <w:rsid w:val="00641540"/>
    <w:rsid w:val="006415F2"/>
    <w:rsid w:val="00641A08"/>
    <w:rsid w:val="00642487"/>
    <w:rsid w:val="0064346A"/>
    <w:rsid w:val="00643D48"/>
    <w:rsid w:val="00644D78"/>
    <w:rsid w:val="00644E60"/>
    <w:rsid w:val="00645334"/>
    <w:rsid w:val="00645C0B"/>
    <w:rsid w:val="00645F47"/>
    <w:rsid w:val="00651061"/>
    <w:rsid w:val="00652056"/>
    <w:rsid w:val="00652770"/>
    <w:rsid w:val="006529FA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6B7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3EB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2BC3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C7D5F"/>
    <w:rsid w:val="007D017E"/>
    <w:rsid w:val="007D0A1C"/>
    <w:rsid w:val="007D0FF5"/>
    <w:rsid w:val="007D1834"/>
    <w:rsid w:val="007D1A35"/>
    <w:rsid w:val="007D1D34"/>
    <w:rsid w:val="007D2E2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2F61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DEA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1D07"/>
    <w:rsid w:val="008944F3"/>
    <w:rsid w:val="00895D48"/>
    <w:rsid w:val="00896911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27E03"/>
    <w:rsid w:val="009302D2"/>
    <w:rsid w:val="009305DB"/>
    <w:rsid w:val="009307A7"/>
    <w:rsid w:val="00930830"/>
    <w:rsid w:val="0093120E"/>
    <w:rsid w:val="009322EE"/>
    <w:rsid w:val="00933CF8"/>
    <w:rsid w:val="009341DA"/>
    <w:rsid w:val="009351E4"/>
    <w:rsid w:val="009373D7"/>
    <w:rsid w:val="00937955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66D1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5931"/>
    <w:rsid w:val="009873C2"/>
    <w:rsid w:val="00987F9F"/>
    <w:rsid w:val="00990335"/>
    <w:rsid w:val="0099144B"/>
    <w:rsid w:val="0099189A"/>
    <w:rsid w:val="009922F9"/>
    <w:rsid w:val="009924F1"/>
    <w:rsid w:val="00992509"/>
    <w:rsid w:val="00992D82"/>
    <w:rsid w:val="00993467"/>
    <w:rsid w:val="00994D81"/>
    <w:rsid w:val="00994F9B"/>
    <w:rsid w:val="00995918"/>
    <w:rsid w:val="0099649D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46B"/>
    <w:rsid w:val="009A6518"/>
    <w:rsid w:val="009A665F"/>
    <w:rsid w:val="009A7C49"/>
    <w:rsid w:val="009B023A"/>
    <w:rsid w:val="009B1CEA"/>
    <w:rsid w:val="009B289B"/>
    <w:rsid w:val="009B294C"/>
    <w:rsid w:val="009B4FE9"/>
    <w:rsid w:val="009B5558"/>
    <w:rsid w:val="009C2295"/>
    <w:rsid w:val="009C3592"/>
    <w:rsid w:val="009C35CE"/>
    <w:rsid w:val="009C3BBD"/>
    <w:rsid w:val="009C3CF4"/>
    <w:rsid w:val="009C3DB3"/>
    <w:rsid w:val="009C50F1"/>
    <w:rsid w:val="009C65B7"/>
    <w:rsid w:val="009C7C0D"/>
    <w:rsid w:val="009D1D18"/>
    <w:rsid w:val="009D2385"/>
    <w:rsid w:val="009D33AC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CC1"/>
    <w:rsid w:val="009E2ECA"/>
    <w:rsid w:val="009E3306"/>
    <w:rsid w:val="009E3896"/>
    <w:rsid w:val="009E759B"/>
    <w:rsid w:val="009E77AE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0B14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3722F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87F62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A23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F013F"/>
    <w:rsid w:val="00AF1CCE"/>
    <w:rsid w:val="00AF2B4A"/>
    <w:rsid w:val="00AF4025"/>
    <w:rsid w:val="00AF4111"/>
    <w:rsid w:val="00AF5AA0"/>
    <w:rsid w:val="00AF5F89"/>
    <w:rsid w:val="00AF5FD6"/>
    <w:rsid w:val="00AF67EC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63C6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0EE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A7FD2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3A9E"/>
    <w:rsid w:val="00BF471E"/>
    <w:rsid w:val="00BF551A"/>
    <w:rsid w:val="00BF640B"/>
    <w:rsid w:val="00BF6961"/>
    <w:rsid w:val="00C0072B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8CA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18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5CCA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D7E36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4B4D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5C0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9D2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0B10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7E03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2EC7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738"/>
    <w:rsid w:val="00E05C52"/>
    <w:rsid w:val="00E066A9"/>
    <w:rsid w:val="00E07747"/>
    <w:rsid w:val="00E107A6"/>
    <w:rsid w:val="00E10834"/>
    <w:rsid w:val="00E10BDF"/>
    <w:rsid w:val="00E136A8"/>
    <w:rsid w:val="00E1541F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3CC9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6509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3586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54A"/>
    <w:rsid w:val="00E666AE"/>
    <w:rsid w:val="00E673E3"/>
    <w:rsid w:val="00E675DB"/>
    <w:rsid w:val="00E70625"/>
    <w:rsid w:val="00E70677"/>
    <w:rsid w:val="00E7100E"/>
    <w:rsid w:val="00E71085"/>
    <w:rsid w:val="00E755AE"/>
    <w:rsid w:val="00E75BDA"/>
    <w:rsid w:val="00E80212"/>
    <w:rsid w:val="00E807D2"/>
    <w:rsid w:val="00E815A5"/>
    <w:rsid w:val="00E81B8E"/>
    <w:rsid w:val="00E81D18"/>
    <w:rsid w:val="00E81FC7"/>
    <w:rsid w:val="00E82F65"/>
    <w:rsid w:val="00E8483E"/>
    <w:rsid w:val="00E86249"/>
    <w:rsid w:val="00E866AE"/>
    <w:rsid w:val="00E9045C"/>
    <w:rsid w:val="00E90F33"/>
    <w:rsid w:val="00E913FF"/>
    <w:rsid w:val="00E92042"/>
    <w:rsid w:val="00E95AB9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7E0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4633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589C"/>
    <w:rsid w:val="00F16DF8"/>
    <w:rsid w:val="00F177DD"/>
    <w:rsid w:val="00F17A20"/>
    <w:rsid w:val="00F20A17"/>
    <w:rsid w:val="00F21A86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713"/>
    <w:rsid w:val="00F278A2"/>
    <w:rsid w:val="00F30053"/>
    <w:rsid w:val="00F304C0"/>
    <w:rsid w:val="00F33441"/>
    <w:rsid w:val="00F3540E"/>
    <w:rsid w:val="00F358D0"/>
    <w:rsid w:val="00F3622F"/>
    <w:rsid w:val="00F37589"/>
    <w:rsid w:val="00F37E1A"/>
    <w:rsid w:val="00F40A92"/>
    <w:rsid w:val="00F41503"/>
    <w:rsid w:val="00F426BF"/>
    <w:rsid w:val="00F43B14"/>
    <w:rsid w:val="00F43C48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A1B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1788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115"/>
    <w:rsid w:val="00FF0FF2"/>
    <w:rsid w:val="00FF4BCD"/>
    <w:rsid w:val="0F1A30A7"/>
    <w:rsid w:val="18A7195A"/>
    <w:rsid w:val="2D852054"/>
    <w:rsid w:val="4B0B3832"/>
    <w:rsid w:val="54C11DCF"/>
    <w:rsid w:val="67164B6B"/>
    <w:rsid w:val="6B1A4CBA"/>
    <w:rsid w:val="7A9E55FD"/>
    <w:rsid w:val="7ABB26DF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0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header"/>
    <w:basedOn w:val="1"/>
    <w:link w:val="12"/>
    <w:qFormat/>
    <w:uiPriority w:val="0"/>
    <w:pPr>
      <w:tabs>
        <w:tab w:val="center" w:pos="4419"/>
        <w:tab w:val="right" w:pos="8838"/>
      </w:tabs>
    </w:pPr>
  </w:style>
  <w:style w:type="paragraph" w:styleId="8">
    <w:name w:val="footer"/>
    <w:basedOn w:val="1"/>
    <w:link w:val="13"/>
    <w:qFormat/>
    <w:uiPriority w:val="99"/>
    <w:pPr>
      <w:tabs>
        <w:tab w:val="center" w:pos="4419"/>
        <w:tab w:val="right" w:pos="8838"/>
      </w:tabs>
    </w:pPr>
  </w:style>
  <w:style w:type="paragraph" w:styleId="9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1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2">
    <w:name w:val="Cabeçalho Char"/>
    <w:basedOn w:val="4"/>
    <w:link w:val="7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3">
    <w:name w:val="Rodapé Char"/>
    <w:basedOn w:val="4"/>
    <w:link w:val="8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4">
    <w:name w:val="Conteúdo de tabela"/>
    <w:basedOn w:val="1"/>
    <w:qFormat/>
    <w:uiPriority w:val="0"/>
    <w:pPr>
      <w:suppressLineNumbers/>
    </w:pPr>
  </w:style>
  <w:style w:type="character" w:customStyle="1" w:styleId="15">
    <w:name w:val="Texto de balão Char"/>
    <w:basedOn w:val="4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6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18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7DF2E-5390-47CF-8F76-5919D711CB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1046</Words>
  <Characters>5652</Characters>
  <Lines>47</Lines>
  <Paragraphs>13</Paragraphs>
  <TotalTime>1</TotalTime>
  <ScaleCrop>false</ScaleCrop>
  <LinksUpToDate>false</LinksUpToDate>
  <CharactersWithSpaces>6685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2023-03-07T16:09:00Z</dcterms:created>
  <dc:creator>Caio Rafael Santos Lima</dc:creator>
  <cp:lastModifiedBy>jpbbneto</cp:lastModifiedBy>
  <cp:lastPrinted>2023-03-07T16:36:00Z</cp:lastPrinted>
  <dcterms:modified xsi:type="dcterms:W3CDTF">2023-04-10T14:29:20Z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C2D279DE2948483D97195AD4A1462C78</vt:lpwstr>
  </property>
</Properties>
</file>