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</w:t>
      </w:r>
    </w:p>
    <w:tbl>
      <w:tblPr>
        <w:tblStyle w:val="5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>
      <w:pPr>
        <w:pStyle w:val="17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>
        <w:rPr>
          <w:sz w:val="28"/>
          <w:szCs w:val="32"/>
        </w:rPr>
        <w:t>PAUTA DA 60ª SESSÃO ORDINÁRIA – 1 DE AGOSTO DE 2023</w:t>
      </w:r>
    </w:p>
    <w:p>
      <w:pPr>
        <w:rPr>
          <w:sz w:val="24"/>
        </w:rPr>
      </w:pPr>
    </w:p>
    <w:p>
      <w:pPr>
        <w:tabs>
          <w:tab w:val="left" w:pos="4004"/>
        </w:tabs>
        <w:jc w:val="center"/>
        <w:rPr>
          <w:rStyle w:val="8"/>
          <w:b/>
          <w:color w:val="auto"/>
          <w:spacing w:val="2"/>
          <w:sz w:val="32"/>
          <w:szCs w:val="32"/>
          <w:u w:val="none"/>
          <w:shd w:val="clear" w:color="auto" w:fill="FFFFFF"/>
        </w:rPr>
      </w:pPr>
      <w:r>
        <w:rPr>
          <w:b/>
          <w:spacing w:val="2"/>
          <w:sz w:val="32"/>
          <w:szCs w:val="32"/>
          <w:shd w:val="clear" w:color="auto" w:fill="FFFFFF"/>
        </w:rPr>
        <w:t>“DIREI DO SENHOR: ELE É O MEU DEUS, O MEU REFÚGIO, A MINHA FORTALEZA, E NELE CONFIAREI.”</w:t>
      </w:r>
      <w:r>
        <w:rPr>
          <w:b/>
          <w:spacing w:val="2"/>
          <w:sz w:val="32"/>
          <w:szCs w:val="32"/>
        </w:rPr>
        <w:br w:type="textWrapping"/>
      </w:r>
      <w:r>
        <w:fldChar w:fldCharType="begin"/>
      </w:r>
      <w:r>
        <w:instrText xml:space="preserve"> HYPERLINK "https://www.bibliaonline.com.br/acf/sl/48/14+" </w:instrText>
      </w:r>
      <w:r>
        <w:fldChar w:fldCharType="separate"/>
      </w:r>
      <w:r>
        <w:rPr>
          <w:rStyle w:val="8"/>
          <w:b/>
          <w:color w:val="auto"/>
          <w:spacing w:val="2"/>
          <w:sz w:val="32"/>
          <w:szCs w:val="32"/>
        </w:rPr>
        <w:t>(SALMOS 91:</w:t>
      </w:r>
      <w:r>
        <w:rPr>
          <w:rStyle w:val="8"/>
          <w:b/>
          <w:color w:val="auto"/>
          <w:spacing w:val="2"/>
          <w:sz w:val="32"/>
          <w:szCs w:val="32"/>
        </w:rPr>
        <w:fldChar w:fldCharType="end"/>
      </w:r>
      <w:r>
        <w:rPr>
          <w:rStyle w:val="8"/>
          <w:b/>
          <w:color w:val="auto"/>
          <w:spacing w:val="2"/>
          <w:sz w:val="32"/>
          <w:szCs w:val="32"/>
        </w:rPr>
        <w:t>2)</w:t>
      </w:r>
    </w:p>
    <w:p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Style w:val="5"/>
        <w:tblW w:w="10410" w:type="dxa"/>
        <w:tblInd w:w="-1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34"/>
        <w:gridCol w:w="5393"/>
        <w:gridCol w:w="1577"/>
        <w:gridCol w:w="13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tabs>
                <w:tab w:val="right" w:pos="1984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13/2023</w:t>
            </w:r>
            <w:r>
              <w:rPr>
                <w:b/>
                <w:bCs/>
                <w:sz w:val="28"/>
                <w:szCs w:val="28"/>
              </w:rPr>
              <w:tab/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22"/>
                <w:lang w:val="en-US" w:eastAsia="pt-BR"/>
              </w:rPr>
            </w:pPr>
            <w:r>
              <w:rPr>
                <w:b/>
                <w:sz w:val="22"/>
                <w:szCs w:val="22"/>
                <w:lang w:val="en-US" w:eastAsia="pt-BR"/>
              </w:rPr>
              <w:t>INSTITUI A SEMANA MUNICIPAL DE INCENTIVO AO PARTO HUMANIZADO NO MUNICÍPIO DE ARACAJU.</w:t>
            </w:r>
          </w:p>
          <w:p>
            <w:pPr>
              <w:jc w:val="both"/>
              <w:rPr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  <w:sz w:val="22"/>
              </w:rPr>
              <w:t>RICARDO MARQUES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Nº 216/2022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PROGRAMA RUAS VIVAS NO MUNICÍPIO DE ARACAJU.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BRENO GARIBALDE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sz w:val="28"/>
                <w:szCs w:val="28"/>
              </w:rPr>
              <w:t>Nº 11/2023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rFonts w:eastAsiaTheme="minorHAnsi"/>
                <w:b/>
                <w:sz w:val="22"/>
                <w:lang w:eastAsia="pt-BR"/>
              </w:rPr>
            </w:pPr>
            <w:r>
              <w:rPr>
                <w:rFonts w:eastAsiaTheme="minorHAnsi"/>
                <w:b/>
                <w:sz w:val="22"/>
                <w:lang w:eastAsia="pt-BR"/>
              </w:rPr>
              <w:t>INSTITUI A POLÍTICA MUNICIPAL DE FOMENTO À PESQUISA E AO ACESSO UNIVERSAL A MEDICAMENTOS FORMULADOS DE DERIVADO VEGETAL À BASE DA CANNABIS SSP. NO ÂMBITO DO MUNICÍPIO DE ARACAJU.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PROFESSOR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99/2023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PROIBIÇÃO DE ALTERAÇÕES NAS DENOMINAÇÕES DE VIAS PÚBLICAS QUE CONTENHAM MAIS DE CINCO ESTABELECIMENTOS COMERCIAIS, ESCRITÓRIOS, CONSULTÓRIOS E SIMILARES.</w:t>
            </w:r>
          </w:p>
          <w:p>
            <w:pPr>
              <w:jc w:val="both"/>
              <w:rPr>
                <w:b/>
                <w:sz w:val="22"/>
              </w:rPr>
            </w:pPr>
            <w:bookmarkStart w:id="3" w:name="_GoBack"/>
            <w:bookmarkEnd w:id="3"/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FABIANO OLIVEIRA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104/2023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PROIBIÇÃO DO USO DE PRODUTOS GERADORES DE FAÍSCAS, DE FOGOS DE ARTIFÍCIO E DE SINALIZADORES, BEM COMO A REALIZAÇÃO DE SHOWS PIROTÉCNICOS COM FOGOS DE QUALQUER ESPÉCIE E SIMILARES, EM BOATES, BARES, TEATROS, IGREJAS, AUDITÓRIOS E DEMAIS LOCAIS FECHADOS DESTINADOS A EVENTOS.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BRENO GARIBALDE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179/2023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REVOGA EXPRESSAMENTE A LEI MUNICIPAL NO 3.832, DE 5 DE ABRIL DE 2010 QUE RECONHECEU DE UTILIDADE PÚBLICA A ASSOCIAÇÃO SERGIPANA DE BLOCOS E TRIOS.</w:t>
            </w:r>
          </w:p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MESA DIRETORA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sz w:val="22"/>
                <w:szCs w:val="24"/>
                <w:lang w:val="pt-BR" w:eastAsia="ar-SA" w:bidi="ar-SA"/>
              </w:rPr>
            </w:pPr>
            <w:r>
              <w:rPr>
                <w:b/>
                <w:sz w:val="22"/>
                <w:szCs w:val="24"/>
              </w:rPr>
              <w:t xml:space="preserve">REQUERIMENTO </w:t>
            </w:r>
            <w:r>
              <w:rPr>
                <w:b/>
                <w:sz w:val="28"/>
                <w:szCs w:val="24"/>
              </w:rPr>
              <w:t>N° 520/2022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pt-BR"/>
              </w:rPr>
            </w:pPr>
            <w:r>
              <w:rPr>
                <w:rFonts w:eastAsiaTheme="minorHAnsi"/>
                <w:b/>
                <w:bCs/>
                <w:color w:val="000000"/>
                <w:sz w:val="23"/>
                <w:szCs w:val="23"/>
                <w:lang w:eastAsia="pt-BR"/>
              </w:rPr>
              <w:t>REQUERIMENTO DE SOLICITAÇÃO À VIGILÂNCIA MUNICIPAL DE ARACAJU E AO PROCON MUNICIPAL DE ARACAJU, INFORMAÇÕES ACERCA DA PERIODICIDADE E PROTOCOLOS DE FISCALIZAÇÃO ACERCA DA APLICAÇÃO DA LEI 5.067/2018, QUE DISPÕE SOBRE MEDIDAS DE CONSCIENTIZAÇÃO E PUBLICIDADE DO USO ABUSIVO DE AGROTÓXICOS EM ALIMENTOS COMERCIALIZADOS NOS SUPERMERCADOS E HIPERMERCADOS DE ARACAJU.</w:t>
            </w:r>
          </w:p>
          <w:p>
            <w:pPr>
              <w:jc w:val="both"/>
              <w:rPr>
                <w:rFonts w:ascii="Times New Roman" w:hAnsi="Times New Roman" w:cs="Times New Roman" w:eastAsiaTheme="minorHAnsi"/>
                <w:b/>
                <w:bCs/>
                <w:color w:val="000000"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20"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pt-BR" w:eastAsia="ar-SA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sz w:val="22"/>
                <w:szCs w:val="24"/>
              </w:rPr>
              <w:t>LINDA BRASIL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:lang w:val="pt-BR" w:eastAsia="ar-SA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VOTAÇÃO ÚNICA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sz w:val="22"/>
                <w:szCs w:val="24"/>
                <w:lang w:val="pt-BR" w:eastAsia="ar-SA" w:bidi="ar-SA"/>
              </w:rPr>
            </w:pPr>
            <w:r>
              <w:rPr>
                <w:b/>
                <w:sz w:val="22"/>
                <w:szCs w:val="24"/>
              </w:rPr>
              <w:t xml:space="preserve">REQUERIMENTO </w:t>
            </w:r>
            <w:r>
              <w:rPr>
                <w:b/>
                <w:sz w:val="28"/>
                <w:szCs w:val="24"/>
              </w:rPr>
              <w:t>N° 529/2022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 DE SOLICITAÇÃO DE INFORMAÇÕES À SECRETARIA MUNICIPAL DE GOVERNO (SEGOV), SOBRE O CUMPRIMENTO DE METAS DO PLANO EMERGENCIAL DE RECUPERAÇÃO DE PASSEIOS PÚBLICOS E/OU CALÇADAS DE ARACAJU, INSTITUÍDO PELA LEI 4.867/2017.</w:t>
            </w:r>
          </w:p>
          <w:p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 w:eastAsiaTheme="minorHAnsi"/>
                <w:b/>
                <w:bCs/>
                <w:sz w:val="24"/>
                <w:szCs w:val="24"/>
                <w:lang w:val="pt-BR" w:eastAsia="pt-BR" w:bidi="ar-SA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20"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pt-BR" w:eastAsia="ar-SA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sz w:val="22"/>
                <w:szCs w:val="24"/>
              </w:rPr>
              <w:t>LINDA BRASIL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:lang w:val="pt-BR" w:eastAsia="ar-SA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VOTAÇÃO ÚNICA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136/2023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APLAUSOS À SENHORA CLEIDE MATIAS OLIVEIRA, DIRIGENTE DA FETASE - FEDERAÇÃO DOS TRABALHADORES NA AGRICULTURA DO ESTADO DE SERGIPE, PELO DISCURSO NA TRIBUNA LIVRE DA CÂMARA DE VEREADORES DE ARACAJU.</w:t>
            </w:r>
          </w:p>
          <w:p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137/2023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APLAUSOS À ASSOCIAÇÃO DOS VOLUNTÁRIOS A SERVIÇO DA ONCOLOGIA EM SERGIPE (AVOSOS) PELO ANIVERSÁRIO DE FUNDAÇÃO.</w:t>
            </w:r>
          </w:p>
          <w:p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>SARGENTO BYRON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138/2023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APLAUSOS À ASSOCIAÇÃO DE AMIGOS DOS AUTISTAS EM SERGIPE (AMAS) PELO ANIVERSÁRIO DE FUNDAÇÃO.</w:t>
            </w:r>
          </w:p>
          <w:p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>SARGENTO BYRON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139/2023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APLAUSOS AO CENTRO DE INTEGRAÇÃO RAIO DE SOL (CIRAS) PELO ANIVERSÁRIO DE FUNDAÇÃO.</w:t>
            </w:r>
          </w:p>
          <w:p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>SARGENTO BYRON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140/2023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APLAUSOS À ASSOCIAÇÃO SERGIPANA DOS CIDADÃOS COM SÍNDROME DE DOWN (CIDOWN) PELO ANIVERSÁRIO DE FUNDAÇÃO.</w:t>
            </w:r>
          </w:p>
          <w:p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>SARGENTO BYRON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>
      <w:pPr>
        <w:tabs>
          <w:tab w:val="left" w:pos="4004"/>
        </w:tabs>
        <w:jc w:val="both"/>
        <w:rPr>
          <w:b/>
          <w:sz w:val="32"/>
          <w:szCs w:val="32"/>
        </w:rPr>
      </w:pPr>
    </w:p>
    <w:sectPr>
      <w:headerReference r:id="rId3" w:type="default"/>
      <w:footerReference r:id="rId4" w:type="default"/>
      <w:pgSz w:w="11905" w:h="16837"/>
      <w:pgMar w:top="1560" w:right="1287" w:bottom="1559" w:left="1276" w:header="357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/>
      <w:jc w:val="right"/>
    </w:pPr>
    <w:bookmarkStart w:id="2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b/>
      </w:rPr>
    </w:pPr>
    <w:bookmarkStart w:id="0" w:name="_Hlk520902067"/>
    <w:bookmarkStart w:id="1" w:name="_Hlk520902066"/>
    <w:r>
      <w:object>
        <v:shape id="_x0000_i1025" o:spt="75" type="#_x0000_t75" style="height:72pt;width:72pt;" o:ole="t" filled="t" o:preferrelative="t" stroked="f" coordsize="21600,21600">
          <v:path/>
          <v:fill on="t" color2="#000000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12"/>
      <w:jc w:val="center"/>
      <w:rPr>
        <w:b/>
      </w:rPr>
    </w:pPr>
    <w:r>
      <w:rPr>
        <w:b/>
      </w:rPr>
      <w:t>ESTADO DE SERGIPE</w:t>
    </w:r>
  </w:p>
  <w:p>
    <w:pPr>
      <w:pStyle w:val="12"/>
      <w:jc w:val="center"/>
      <w:rPr>
        <w:b/>
      </w:rPr>
    </w:pPr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E9B"/>
    <w:rsid w:val="00032F9F"/>
    <w:rsid w:val="00033642"/>
    <w:rsid w:val="00033D5D"/>
    <w:rsid w:val="000344D7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2A6"/>
    <w:rsid w:val="0005794B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EC"/>
    <w:rsid w:val="000C5EFD"/>
    <w:rsid w:val="000C6126"/>
    <w:rsid w:val="000C6363"/>
    <w:rsid w:val="000C6629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3B44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2E0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50164"/>
    <w:rsid w:val="00150CAF"/>
    <w:rsid w:val="00152328"/>
    <w:rsid w:val="0015278A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3BD7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298B"/>
    <w:rsid w:val="001B3013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6DC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4E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E21"/>
    <w:rsid w:val="002E2503"/>
    <w:rsid w:val="002E27AD"/>
    <w:rsid w:val="002E2D66"/>
    <w:rsid w:val="002E3731"/>
    <w:rsid w:val="002E3734"/>
    <w:rsid w:val="002E387C"/>
    <w:rsid w:val="002E3AA5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ECD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F9"/>
    <w:rsid w:val="00332509"/>
    <w:rsid w:val="00332B8F"/>
    <w:rsid w:val="00332E8F"/>
    <w:rsid w:val="00333370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2C35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4EF3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806"/>
    <w:rsid w:val="00400A4A"/>
    <w:rsid w:val="004024B6"/>
    <w:rsid w:val="00402AD0"/>
    <w:rsid w:val="00403559"/>
    <w:rsid w:val="00403628"/>
    <w:rsid w:val="00404857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4F0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4836"/>
    <w:rsid w:val="00485B11"/>
    <w:rsid w:val="0048633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B88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3A9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1966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CB4"/>
    <w:rsid w:val="00600DF2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85E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EDA"/>
    <w:rsid w:val="00693FB0"/>
    <w:rsid w:val="0069474F"/>
    <w:rsid w:val="00694E56"/>
    <w:rsid w:val="00695276"/>
    <w:rsid w:val="006953D0"/>
    <w:rsid w:val="00696A88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569"/>
    <w:rsid w:val="006E6A16"/>
    <w:rsid w:val="006E6BB5"/>
    <w:rsid w:val="006E7100"/>
    <w:rsid w:val="006E72A9"/>
    <w:rsid w:val="006E7478"/>
    <w:rsid w:val="006E774B"/>
    <w:rsid w:val="006F06E1"/>
    <w:rsid w:val="006F071E"/>
    <w:rsid w:val="006F0A8D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C88"/>
    <w:rsid w:val="0077381A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A7206"/>
    <w:rsid w:val="007B01DD"/>
    <w:rsid w:val="007B078E"/>
    <w:rsid w:val="007B0B68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86E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A80"/>
    <w:rsid w:val="007F427B"/>
    <w:rsid w:val="007F468C"/>
    <w:rsid w:val="007F5004"/>
    <w:rsid w:val="007F5BA7"/>
    <w:rsid w:val="007F60C3"/>
    <w:rsid w:val="007F6AE7"/>
    <w:rsid w:val="007F6C6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CA0"/>
    <w:rsid w:val="00822E7B"/>
    <w:rsid w:val="0082323B"/>
    <w:rsid w:val="0082366E"/>
    <w:rsid w:val="00823CCC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302C"/>
    <w:rsid w:val="00863273"/>
    <w:rsid w:val="00863366"/>
    <w:rsid w:val="008638D4"/>
    <w:rsid w:val="00863ABE"/>
    <w:rsid w:val="00863C97"/>
    <w:rsid w:val="00863E38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7E4"/>
    <w:rsid w:val="0088447D"/>
    <w:rsid w:val="00884D5B"/>
    <w:rsid w:val="00884D75"/>
    <w:rsid w:val="00884DB6"/>
    <w:rsid w:val="00884DD5"/>
    <w:rsid w:val="00884E28"/>
    <w:rsid w:val="00885944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3220"/>
    <w:rsid w:val="00893FF0"/>
    <w:rsid w:val="00894A1B"/>
    <w:rsid w:val="00895D48"/>
    <w:rsid w:val="00896B25"/>
    <w:rsid w:val="0089719A"/>
    <w:rsid w:val="0089730B"/>
    <w:rsid w:val="00897920"/>
    <w:rsid w:val="008A090F"/>
    <w:rsid w:val="008A0ABC"/>
    <w:rsid w:val="008A0E5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6B6"/>
    <w:rsid w:val="008E5703"/>
    <w:rsid w:val="008E5CC9"/>
    <w:rsid w:val="008E63C5"/>
    <w:rsid w:val="008E6D19"/>
    <w:rsid w:val="008E6D78"/>
    <w:rsid w:val="008E742E"/>
    <w:rsid w:val="008E7748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AB1"/>
    <w:rsid w:val="00913291"/>
    <w:rsid w:val="00913A78"/>
    <w:rsid w:val="00913B0C"/>
    <w:rsid w:val="00913DEB"/>
    <w:rsid w:val="0091409B"/>
    <w:rsid w:val="0091415E"/>
    <w:rsid w:val="0091420C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E31"/>
    <w:rsid w:val="00982E33"/>
    <w:rsid w:val="0098344E"/>
    <w:rsid w:val="00983821"/>
    <w:rsid w:val="00983EEF"/>
    <w:rsid w:val="00984311"/>
    <w:rsid w:val="009846E8"/>
    <w:rsid w:val="00984958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9FE"/>
    <w:rsid w:val="00992D82"/>
    <w:rsid w:val="00992E47"/>
    <w:rsid w:val="00993025"/>
    <w:rsid w:val="0099394E"/>
    <w:rsid w:val="0099399E"/>
    <w:rsid w:val="00993AE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A12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11EC"/>
    <w:rsid w:val="009F169D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652B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58A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5396"/>
    <w:rsid w:val="00AC6068"/>
    <w:rsid w:val="00AC6293"/>
    <w:rsid w:val="00AC669C"/>
    <w:rsid w:val="00AC7262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B30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69F3"/>
    <w:rsid w:val="00BA6A7F"/>
    <w:rsid w:val="00BA6DC7"/>
    <w:rsid w:val="00BA73ED"/>
    <w:rsid w:val="00BA7D25"/>
    <w:rsid w:val="00BB0052"/>
    <w:rsid w:val="00BB0606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7B6"/>
    <w:rsid w:val="00BC294F"/>
    <w:rsid w:val="00BC37F2"/>
    <w:rsid w:val="00BC45CF"/>
    <w:rsid w:val="00BC4A71"/>
    <w:rsid w:val="00BC4C11"/>
    <w:rsid w:val="00BC5864"/>
    <w:rsid w:val="00BC5BBA"/>
    <w:rsid w:val="00BC5EB3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4017"/>
    <w:rsid w:val="00C54626"/>
    <w:rsid w:val="00C5499C"/>
    <w:rsid w:val="00C549BD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55C5"/>
    <w:rsid w:val="00CD5725"/>
    <w:rsid w:val="00CD5927"/>
    <w:rsid w:val="00CD5BE5"/>
    <w:rsid w:val="00CD5F7C"/>
    <w:rsid w:val="00CD5FF5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13A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D073A"/>
    <w:rsid w:val="00DD0958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F9E"/>
    <w:rsid w:val="00E1241C"/>
    <w:rsid w:val="00E12540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27BA1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18F"/>
    <w:rsid w:val="00EE499D"/>
    <w:rsid w:val="00EE4EE9"/>
    <w:rsid w:val="00EE584B"/>
    <w:rsid w:val="00EE5A1D"/>
    <w:rsid w:val="00EE6211"/>
    <w:rsid w:val="00EE65CA"/>
    <w:rsid w:val="00EE699C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76D"/>
    <w:rsid w:val="00F52FE6"/>
    <w:rsid w:val="00F53301"/>
    <w:rsid w:val="00F53713"/>
    <w:rsid w:val="00F53D97"/>
    <w:rsid w:val="00F545B3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3F8A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FA39B2"/>
    <w:rsid w:val="200D35EA"/>
    <w:rsid w:val="225F13E9"/>
    <w:rsid w:val="22A73704"/>
    <w:rsid w:val="249503BF"/>
    <w:rsid w:val="28E22EA8"/>
    <w:rsid w:val="2AF232A5"/>
    <w:rsid w:val="2B672B81"/>
    <w:rsid w:val="34BA1A48"/>
    <w:rsid w:val="35DB7FFA"/>
    <w:rsid w:val="380649C8"/>
    <w:rsid w:val="410D5E5F"/>
    <w:rsid w:val="41CA1A7B"/>
    <w:rsid w:val="42707BEA"/>
    <w:rsid w:val="444255B6"/>
    <w:rsid w:val="4BC52D55"/>
    <w:rsid w:val="4E3B4E26"/>
    <w:rsid w:val="502F4545"/>
    <w:rsid w:val="508B7FB9"/>
    <w:rsid w:val="52E3641E"/>
    <w:rsid w:val="5A2A0631"/>
    <w:rsid w:val="5FE40AC6"/>
    <w:rsid w:val="63E43FF3"/>
    <w:rsid w:val="6A7D5F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6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qFormat/>
    <w:uiPriority w:val="22"/>
    <w:rPr>
      <w:b/>
      <w:bCs/>
    </w:rPr>
  </w:style>
  <w:style w:type="character" w:styleId="7">
    <w:name w:val="Emphasis"/>
    <w:qFormat/>
    <w:uiPriority w:val="0"/>
    <w:rPr>
      <w:i/>
      <w:iCs/>
    </w:rPr>
  </w:style>
  <w:style w:type="character" w:styleId="8">
    <w:name w:val="Hyperlink"/>
    <w:qFormat/>
    <w:uiPriority w:val="99"/>
    <w:rPr>
      <w:color w:val="0000FF"/>
      <w:u w:val="single"/>
    </w:rPr>
  </w:style>
  <w:style w:type="paragraph" w:styleId="9">
    <w:name w:val="Title"/>
    <w:basedOn w:val="1"/>
    <w:next w:val="10"/>
    <w:link w:val="22"/>
    <w:qFormat/>
    <w:uiPriority w:val="0"/>
    <w:pPr>
      <w:keepNext/>
      <w:spacing w:before="240" w:after="120" w:line="100" w:lineRule="atLeast"/>
      <w:textAlignment w:val="baseline"/>
    </w:pPr>
    <w:rPr>
      <w:rFonts w:ascii="Arial" w:hAnsi="Arial" w:eastAsia="MS Mincho" w:cs="Tahoma"/>
      <w:kern w:val="1"/>
      <w:sz w:val="28"/>
      <w:szCs w:val="28"/>
    </w:rPr>
  </w:style>
  <w:style w:type="paragraph" w:styleId="10">
    <w:name w:val="Subtitle"/>
    <w:basedOn w:val="1"/>
    <w:next w:val="1"/>
    <w:link w:val="23"/>
    <w:qFormat/>
    <w:uiPriority w:val="11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12">
    <w:name w:val="header"/>
    <w:basedOn w:val="1"/>
    <w:link w:val="18"/>
    <w:qFormat/>
    <w:uiPriority w:val="0"/>
    <w:pPr>
      <w:tabs>
        <w:tab w:val="center" w:pos="4419"/>
        <w:tab w:val="right" w:pos="8838"/>
      </w:tabs>
    </w:pPr>
  </w:style>
  <w:style w:type="paragraph" w:styleId="13">
    <w:name w:val="footer"/>
    <w:basedOn w:val="1"/>
    <w:link w:val="19"/>
    <w:qFormat/>
    <w:uiPriority w:val="99"/>
    <w:pPr>
      <w:tabs>
        <w:tab w:val="center" w:pos="4419"/>
        <w:tab w:val="right" w:pos="8838"/>
      </w:tabs>
    </w:pPr>
  </w:style>
  <w:style w:type="paragraph" w:styleId="14">
    <w:name w:val="Balloon Text"/>
    <w:basedOn w:val="1"/>
    <w:link w:val="21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5">
    <w:name w:val="Table Grid"/>
    <w:basedOn w:val="5"/>
    <w:qFormat/>
    <w:uiPriority w:val="3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Título 2 Char"/>
    <w:basedOn w:val="4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7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character" w:customStyle="1" w:styleId="18">
    <w:name w:val="Cabeçalho Char"/>
    <w:basedOn w:val="4"/>
    <w:link w:val="12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9">
    <w:name w:val="Rodapé Char"/>
    <w:basedOn w:val="4"/>
    <w:link w:val="13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20">
    <w:name w:val="Conteúdo de tabela"/>
    <w:basedOn w:val="1"/>
    <w:qFormat/>
    <w:uiPriority w:val="0"/>
    <w:pPr>
      <w:suppressLineNumbers/>
    </w:pPr>
  </w:style>
  <w:style w:type="character" w:customStyle="1" w:styleId="21">
    <w:name w:val="Texto de balão Char"/>
    <w:basedOn w:val="4"/>
    <w:link w:val="14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22">
    <w:name w:val="Título Char"/>
    <w:basedOn w:val="4"/>
    <w:link w:val="9"/>
    <w:qFormat/>
    <w:uiPriority w:val="0"/>
    <w:rPr>
      <w:rFonts w:ascii="Arial" w:hAnsi="Arial" w:eastAsia="MS Mincho" w:cs="Tahoma"/>
      <w:kern w:val="1"/>
      <w:sz w:val="28"/>
      <w:szCs w:val="28"/>
      <w:lang w:eastAsia="ar-SA"/>
    </w:rPr>
  </w:style>
  <w:style w:type="character" w:customStyle="1" w:styleId="23">
    <w:name w:val="Subtítulo Char"/>
    <w:basedOn w:val="4"/>
    <w:link w:val="10"/>
    <w:qFormat/>
    <w:uiPriority w:val="11"/>
    <w:rPr>
      <w:rFonts w:eastAsiaTheme="minorEastAsia"/>
      <w:color w:val="595959" w:themeColor="text1" w:themeTint="A6"/>
      <w:spacing w:val="15"/>
      <w:lang w:eastAsia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4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Times New Roman" w:cs="Times New Roman"/>
      <w:kern w:val="3"/>
      <w:sz w:val="24"/>
      <w:szCs w:val="24"/>
      <w:lang w:val="pt-BR" w:eastAsia="pt-BR" w:bidi="ar-SA"/>
    </w:rPr>
  </w:style>
  <w:style w:type="paragraph" w:styleId="25">
    <w:name w:val="List Paragraph"/>
    <w:basedOn w:val="1"/>
    <w:qFormat/>
    <w:uiPriority w:val="34"/>
    <w:pPr>
      <w:suppressAutoHyphens w:val="0"/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26">
    <w:name w:val="Título 1 Char"/>
    <w:basedOn w:val="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ar-SA"/>
    </w:rPr>
  </w:style>
  <w:style w:type="character" w:customStyle="1" w:styleId="27">
    <w:name w:val="usercontent"/>
    <w:qFormat/>
    <w:uiPriority w:val="0"/>
  </w:style>
  <w:style w:type="paragraph" w:customStyle="1" w:styleId="28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paragraph" w:customStyle="1" w:styleId="29">
    <w:name w:val="Normal1"/>
    <w:qFormat/>
    <w:uiPriority w:val="0"/>
    <w:pPr>
      <w:widowControl w:val="0"/>
    </w:pPr>
    <w:rPr>
      <w:rFonts w:ascii="Times New Roman" w:hAnsi="Times New Roman" w:eastAsia="Times New Roman" w:cs="Times New Roman"/>
      <w:sz w:val="22"/>
      <w:szCs w:val="22"/>
      <w:lang w:val="pt-PT" w:eastAsia="pt-BR" w:bidi="ar-SA"/>
    </w:rPr>
  </w:style>
  <w:style w:type="paragraph" w:customStyle="1" w:styleId="30">
    <w:name w:val="Table Paragraph"/>
    <w:basedOn w:val="1"/>
    <w:qFormat/>
    <w:uiPriority w:val="1"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31">
    <w:name w:val="paragraph"/>
    <w:basedOn w:val="1"/>
    <w:qFormat/>
    <w:uiPriority w:val="0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32">
    <w:name w:val="normaltextrun"/>
    <w:basedOn w:val="4"/>
    <w:qFormat/>
    <w:uiPriority w:val="0"/>
  </w:style>
  <w:style w:type="character" w:customStyle="1" w:styleId="33">
    <w:name w:val="eop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4379B-C1E0-44F8-ADB4-BBAA606C24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463</Words>
  <Characters>2567</Characters>
  <Lines>22</Lines>
  <Paragraphs>6</Paragraphs>
  <TotalTime>21</TotalTime>
  <ScaleCrop>false</ScaleCrop>
  <LinksUpToDate>false</LinksUpToDate>
  <CharactersWithSpaces>3245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2023-07-31T17:39:00Z</dcterms:created>
  <dc:creator>Caio Rafael Santos Lima</dc:creator>
  <cp:lastModifiedBy>Caio</cp:lastModifiedBy>
  <cp:lastPrinted>2023-07-31T18:09:00Z</cp:lastPrinted>
  <dcterms:modified xsi:type="dcterms:W3CDTF">2023-07-31T22:36:26Z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C2087CAF29B54952BE0EC64B096D9A89</vt:lpwstr>
  </property>
  <property fmtid="{D5CDD505-2E9C-101B-9397-08002B2CF9AE}" pid="4" name="_DocHome">
    <vt:i4>-603652196</vt:i4>
  </property>
</Properties>
</file>