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778" w:rsidRDefault="00F1605C">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1F2778">
        <w:tc>
          <w:tcPr>
            <w:tcW w:w="9940" w:type="dxa"/>
            <w:tcBorders>
              <w:top w:val="single" w:sz="4" w:space="0" w:color="000000"/>
              <w:left w:val="single" w:sz="4" w:space="0" w:color="000000"/>
              <w:bottom w:val="single" w:sz="4" w:space="0" w:color="000000"/>
              <w:right w:val="single" w:sz="4" w:space="0" w:color="000000"/>
            </w:tcBorders>
          </w:tcPr>
          <w:p w:rsidR="001F2778" w:rsidRDefault="00F1605C">
            <w:pPr>
              <w:pStyle w:val="Ttulo2"/>
              <w:snapToGrid w:val="0"/>
              <w:jc w:val="both"/>
              <w:rPr>
                <w:rFonts w:ascii="Calibri" w:hAnsi="Calibri"/>
                <w:b/>
                <w:szCs w:val="28"/>
              </w:rPr>
            </w:pPr>
            <w:r>
              <w:rPr>
                <w:rFonts w:ascii="Calibri" w:hAnsi="Calibri"/>
                <w:b/>
                <w:szCs w:val="28"/>
              </w:rPr>
              <w:t xml:space="preserve">                                                   JOSENITO VITALE </w:t>
            </w:r>
          </w:p>
          <w:p w:rsidR="001F2778" w:rsidRDefault="00F1605C">
            <w:pPr>
              <w:jc w:val="center"/>
              <w:rPr>
                <w:b/>
              </w:rPr>
            </w:pPr>
            <w:r>
              <w:rPr>
                <w:rFonts w:ascii="Calibri" w:hAnsi="Calibri"/>
                <w:b/>
                <w:sz w:val="28"/>
                <w:szCs w:val="28"/>
              </w:rPr>
              <w:t>PRESIDENTE</w:t>
            </w:r>
          </w:p>
        </w:tc>
      </w:tr>
      <w:tr w:rsidR="001F2778">
        <w:tc>
          <w:tcPr>
            <w:tcW w:w="9940" w:type="dxa"/>
            <w:tcBorders>
              <w:top w:val="single" w:sz="4" w:space="0" w:color="000000"/>
              <w:left w:val="single" w:sz="4" w:space="0" w:color="000000"/>
              <w:bottom w:val="single" w:sz="4" w:space="0" w:color="000000"/>
              <w:right w:val="single" w:sz="4" w:space="0" w:color="000000"/>
            </w:tcBorders>
          </w:tcPr>
          <w:p w:rsidR="001F2778" w:rsidRDefault="00F1605C">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FABIANO OLIVEIRA                                                                    SARGENTO BYRON</w:t>
            </w:r>
          </w:p>
          <w:p w:rsidR="001F2778" w:rsidRDefault="00F1605C">
            <w:pPr>
              <w:jc w:val="both"/>
              <w:rPr>
                <w:b/>
              </w:rPr>
            </w:pPr>
            <w:r>
              <w:rPr>
                <w:rFonts w:ascii="Calibri" w:hAnsi="Calibri"/>
                <w:b/>
                <w:sz w:val="24"/>
                <w:szCs w:val="24"/>
              </w:rPr>
              <w:t xml:space="preserve">             1º SECRETÁRIO                                                                                            2º SECRETÁRIO</w:t>
            </w:r>
          </w:p>
        </w:tc>
      </w:tr>
    </w:tbl>
    <w:p w:rsidR="001F2778" w:rsidRDefault="00DD54D9">
      <w:pPr>
        <w:pStyle w:val="Legenda1"/>
        <w:rPr>
          <w:sz w:val="32"/>
          <w:szCs w:val="32"/>
        </w:rPr>
      </w:pPr>
      <w:r>
        <w:rPr>
          <w:sz w:val="28"/>
          <w:szCs w:val="32"/>
        </w:rPr>
        <w:t>PAUTA DA 29ª SESSÃO ORDINÁRIA – 26</w:t>
      </w:r>
      <w:r w:rsidR="00F1605C">
        <w:rPr>
          <w:sz w:val="28"/>
          <w:szCs w:val="32"/>
        </w:rPr>
        <w:t xml:space="preserve"> DE </w:t>
      </w:r>
      <w:proofErr w:type="gramStart"/>
      <w:r w:rsidR="00F1605C">
        <w:rPr>
          <w:sz w:val="28"/>
          <w:szCs w:val="32"/>
        </w:rPr>
        <w:t>ABRIL</w:t>
      </w:r>
      <w:proofErr w:type="gramEnd"/>
      <w:r w:rsidR="00F1605C">
        <w:rPr>
          <w:sz w:val="28"/>
          <w:szCs w:val="32"/>
        </w:rPr>
        <w:t xml:space="preserve"> DE </w:t>
      </w:r>
      <w:r w:rsidR="00F1605C">
        <w:rPr>
          <w:sz w:val="32"/>
          <w:szCs w:val="32"/>
        </w:rPr>
        <w:t>2022</w:t>
      </w:r>
    </w:p>
    <w:p w:rsidR="001F2778" w:rsidRDefault="001F2778">
      <w:pPr>
        <w:rPr>
          <w:sz w:val="24"/>
        </w:rPr>
      </w:pPr>
    </w:p>
    <w:p w:rsidR="001F2778" w:rsidRDefault="00F1605C">
      <w:pPr>
        <w:shd w:val="clear" w:color="auto" w:fill="FFFFFF"/>
        <w:suppressAutoHyphens w:val="0"/>
        <w:spacing w:line="305" w:lineRule="atLeast"/>
        <w:jc w:val="center"/>
        <w:rPr>
          <w:b/>
          <w:color w:val="000000" w:themeColor="text1"/>
          <w:sz w:val="32"/>
          <w:szCs w:val="32"/>
          <w:lang w:eastAsia="pt-BR"/>
        </w:rPr>
      </w:pPr>
      <w:r>
        <w:rPr>
          <w:b/>
          <w:sz w:val="32"/>
          <w:szCs w:val="32"/>
        </w:rPr>
        <w:t>“</w:t>
      </w:r>
      <w:r w:rsidR="00FF544A" w:rsidRPr="00FF544A">
        <w:rPr>
          <w:b/>
          <w:spacing w:val="2"/>
          <w:sz w:val="32"/>
          <w:szCs w:val="21"/>
          <w:shd w:val="clear" w:color="auto" w:fill="FFFFFF"/>
        </w:rPr>
        <w:t>E ESTA É A MENSAGEM QUE DELE OUVIMOS, E VOS ANUNCIAMOS: QUE DEUS É LUZ, E NÃO HÁ NELE TREVAS NENHUMAS</w:t>
      </w:r>
      <w:hyperlink r:id="rId8" w:history="1"/>
      <w:r>
        <w:rPr>
          <w:b/>
          <w:sz w:val="32"/>
          <w:szCs w:val="32"/>
        </w:rPr>
        <w:t>.</w:t>
      </w:r>
      <w:r>
        <w:rPr>
          <w:b/>
          <w:sz w:val="32"/>
          <w:szCs w:val="32"/>
          <w:shd w:val="clear" w:color="auto" w:fill="FFFFFF"/>
        </w:rPr>
        <w:t>”</w:t>
      </w:r>
      <w:r>
        <w:rPr>
          <w:b/>
          <w:sz w:val="32"/>
          <w:szCs w:val="32"/>
        </w:rPr>
        <w:br/>
      </w:r>
      <w:r>
        <w:rPr>
          <w:b/>
          <w:sz w:val="32"/>
          <w:szCs w:val="32"/>
          <w:u w:val="single"/>
        </w:rPr>
        <w:t>(</w:t>
      </w:r>
      <w:r w:rsidR="00FF544A">
        <w:rPr>
          <w:b/>
          <w:sz w:val="32"/>
          <w:szCs w:val="32"/>
          <w:u w:val="single"/>
        </w:rPr>
        <w:t>I JOÃO</w:t>
      </w:r>
      <w:r>
        <w:rPr>
          <w:b/>
          <w:sz w:val="32"/>
          <w:szCs w:val="32"/>
          <w:u w:val="single"/>
        </w:rPr>
        <w:t xml:space="preserve"> </w:t>
      </w:r>
      <w:r w:rsidR="00FF544A">
        <w:rPr>
          <w:b/>
          <w:sz w:val="32"/>
          <w:szCs w:val="32"/>
          <w:u w:val="single"/>
        </w:rPr>
        <w:t>1</w:t>
      </w:r>
      <w:r>
        <w:rPr>
          <w:b/>
          <w:sz w:val="32"/>
          <w:szCs w:val="32"/>
          <w:u w:val="single"/>
        </w:rPr>
        <w:t>:</w:t>
      </w:r>
      <w:r w:rsidR="00FF544A">
        <w:rPr>
          <w:b/>
          <w:sz w:val="32"/>
          <w:szCs w:val="32"/>
          <w:u w:val="single"/>
        </w:rPr>
        <w:t>5</w:t>
      </w:r>
      <w:r>
        <w:rPr>
          <w:b/>
          <w:sz w:val="32"/>
          <w:szCs w:val="32"/>
          <w:u w:val="single"/>
        </w:rPr>
        <w:t>)</w:t>
      </w:r>
    </w:p>
    <w:p w:rsidR="001F2778" w:rsidRDefault="001F2778">
      <w:pPr>
        <w:shd w:val="clear" w:color="auto" w:fill="FFFFFF"/>
        <w:suppressAutoHyphens w:val="0"/>
        <w:spacing w:line="305" w:lineRule="atLeast"/>
        <w:jc w:val="center"/>
        <w:rPr>
          <w:b/>
          <w:color w:val="000000" w:themeColor="text1"/>
          <w:sz w:val="32"/>
          <w:szCs w:val="32"/>
          <w:lang w:eastAsia="pt-BR"/>
        </w:rPr>
      </w:pPr>
      <w:bookmarkStart w:id="0" w:name="_GoBack"/>
      <w:bookmarkEnd w:id="0"/>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094"/>
        <w:gridCol w:w="5292"/>
        <w:gridCol w:w="1547"/>
        <w:gridCol w:w="1282"/>
      </w:tblGrid>
      <w:tr w:rsidR="002131DC" w:rsidTr="002131DC">
        <w:tc>
          <w:tcPr>
            <w:tcW w:w="2094" w:type="dxa"/>
            <w:tcBorders>
              <w:top w:val="single" w:sz="2" w:space="0" w:color="000000"/>
              <w:left w:val="single" w:sz="2" w:space="0" w:color="000000"/>
              <w:bottom w:val="single" w:sz="2" w:space="0" w:color="000000"/>
              <w:right w:val="single" w:sz="2" w:space="0" w:color="000000"/>
            </w:tcBorders>
            <w:hideMark/>
          </w:tcPr>
          <w:p w:rsidR="002131DC" w:rsidRDefault="002131DC">
            <w:pPr>
              <w:spacing w:line="276" w:lineRule="auto"/>
              <w:jc w:val="both"/>
              <w:rPr>
                <w:b/>
                <w:bCs/>
                <w:color w:val="000000" w:themeColor="text1"/>
              </w:rPr>
            </w:pPr>
            <w:r>
              <w:rPr>
                <w:b/>
                <w:bCs/>
                <w:color w:val="000000" w:themeColor="text1"/>
              </w:rPr>
              <w:t xml:space="preserve">PROJETO DE LEI </w:t>
            </w:r>
          </w:p>
          <w:p w:rsidR="002131DC" w:rsidRDefault="002131DC">
            <w:pPr>
              <w:spacing w:line="276" w:lineRule="auto"/>
              <w:jc w:val="both"/>
              <w:rPr>
                <w:b/>
                <w:bCs/>
                <w:color w:val="000000" w:themeColor="text1"/>
              </w:rPr>
            </w:pPr>
            <w:r>
              <w:rPr>
                <w:b/>
                <w:bCs/>
                <w:color w:val="000000" w:themeColor="text1"/>
                <w:sz w:val="28"/>
                <w:szCs w:val="28"/>
              </w:rPr>
              <w:t>Nº 69/2021</w:t>
            </w:r>
          </w:p>
        </w:tc>
        <w:tc>
          <w:tcPr>
            <w:tcW w:w="5292" w:type="dxa"/>
            <w:tcBorders>
              <w:top w:val="single" w:sz="2" w:space="0" w:color="000000"/>
              <w:left w:val="single" w:sz="2" w:space="0" w:color="000000"/>
              <w:bottom w:val="single" w:sz="2" w:space="0" w:color="000000"/>
              <w:right w:val="single" w:sz="2" w:space="0" w:color="000000"/>
            </w:tcBorders>
          </w:tcPr>
          <w:p w:rsidR="002131DC" w:rsidRDefault="002131DC">
            <w:pPr>
              <w:spacing w:line="276" w:lineRule="auto"/>
              <w:jc w:val="both"/>
              <w:rPr>
                <w:b/>
                <w:color w:val="000000" w:themeColor="text1"/>
                <w:sz w:val="22"/>
              </w:rPr>
            </w:pPr>
            <w:r>
              <w:rPr>
                <w:b/>
                <w:color w:val="000000" w:themeColor="text1"/>
                <w:sz w:val="22"/>
              </w:rPr>
              <w:t>DENOMINA RUA LAYSA FORTUNA A ATUAL RUA Q, BAIRRO PORTO D ́ANTAS.</w:t>
            </w:r>
          </w:p>
          <w:p w:rsidR="002131DC" w:rsidRDefault="002131DC">
            <w:pPr>
              <w:spacing w:line="276" w:lineRule="auto"/>
              <w:jc w:val="both"/>
              <w:rPr>
                <w:b/>
                <w:color w:val="000000" w:themeColor="text1"/>
                <w:sz w:val="22"/>
              </w:rPr>
            </w:pPr>
          </w:p>
        </w:tc>
        <w:tc>
          <w:tcPr>
            <w:tcW w:w="1547" w:type="dxa"/>
            <w:tcBorders>
              <w:top w:val="single" w:sz="2" w:space="0" w:color="000000"/>
              <w:left w:val="single" w:sz="2" w:space="0" w:color="000000"/>
              <w:bottom w:val="single" w:sz="2" w:space="0" w:color="000000"/>
              <w:right w:val="single" w:sz="2" w:space="0" w:color="000000"/>
            </w:tcBorders>
            <w:hideMark/>
          </w:tcPr>
          <w:p w:rsidR="002131DC" w:rsidRPr="00136BDB" w:rsidRDefault="002131DC">
            <w:pPr>
              <w:pStyle w:val="Contedodetabela"/>
              <w:snapToGrid w:val="0"/>
              <w:spacing w:line="276" w:lineRule="auto"/>
              <w:jc w:val="center"/>
              <w:rPr>
                <w:b/>
                <w:bCs/>
                <w:color w:val="000000" w:themeColor="text1"/>
                <w:sz w:val="22"/>
              </w:rPr>
            </w:pPr>
            <w:r w:rsidRPr="00136BDB">
              <w:rPr>
                <w:b/>
                <w:bCs/>
                <w:color w:val="000000" w:themeColor="text1"/>
                <w:sz w:val="22"/>
              </w:rPr>
              <w:t>LINDA BRASIL</w:t>
            </w:r>
          </w:p>
        </w:tc>
        <w:tc>
          <w:tcPr>
            <w:tcW w:w="1282" w:type="dxa"/>
            <w:tcBorders>
              <w:top w:val="single" w:sz="2" w:space="0" w:color="000000"/>
              <w:left w:val="single" w:sz="2" w:space="0" w:color="000000"/>
              <w:bottom w:val="single" w:sz="2" w:space="0" w:color="000000"/>
              <w:right w:val="single" w:sz="2" w:space="0" w:color="000000"/>
            </w:tcBorders>
            <w:hideMark/>
          </w:tcPr>
          <w:p w:rsidR="002131DC" w:rsidRDefault="002131DC">
            <w:pPr>
              <w:spacing w:line="276" w:lineRule="auto"/>
              <w:jc w:val="center"/>
              <w:rPr>
                <w:b/>
                <w:bCs/>
                <w:color w:val="000000" w:themeColor="text1"/>
                <w:sz w:val="22"/>
                <w:szCs w:val="22"/>
              </w:rPr>
            </w:pPr>
            <w:r>
              <w:rPr>
                <w:b/>
                <w:bCs/>
                <w:color w:val="000000" w:themeColor="text1"/>
                <w:sz w:val="22"/>
                <w:szCs w:val="22"/>
              </w:rPr>
              <w:t>RF</w:t>
            </w:r>
          </w:p>
        </w:tc>
      </w:tr>
      <w:tr w:rsidR="00047BD3" w:rsidTr="00047BD3">
        <w:tc>
          <w:tcPr>
            <w:tcW w:w="2094" w:type="dxa"/>
            <w:tcBorders>
              <w:top w:val="single" w:sz="2" w:space="0" w:color="000000"/>
              <w:left w:val="single" w:sz="2" w:space="0" w:color="000000"/>
              <w:bottom w:val="single" w:sz="2" w:space="0" w:color="000000"/>
              <w:right w:val="single" w:sz="2" w:space="0" w:color="000000"/>
            </w:tcBorders>
            <w:hideMark/>
          </w:tcPr>
          <w:p w:rsidR="00047BD3" w:rsidRDefault="00047BD3">
            <w:pPr>
              <w:spacing w:line="276" w:lineRule="auto"/>
              <w:jc w:val="both"/>
              <w:rPr>
                <w:b/>
                <w:bCs/>
                <w:color w:val="000000" w:themeColor="text1"/>
              </w:rPr>
            </w:pPr>
            <w:r>
              <w:rPr>
                <w:b/>
                <w:bCs/>
                <w:color w:val="000000" w:themeColor="text1"/>
              </w:rPr>
              <w:t xml:space="preserve">PROJETO DE LEI </w:t>
            </w:r>
          </w:p>
          <w:p w:rsidR="00047BD3" w:rsidRDefault="00047BD3">
            <w:pPr>
              <w:spacing w:line="276" w:lineRule="auto"/>
              <w:jc w:val="both"/>
              <w:rPr>
                <w:b/>
                <w:bCs/>
                <w:color w:val="000000" w:themeColor="text1"/>
              </w:rPr>
            </w:pPr>
            <w:r w:rsidRPr="00047BD3">
              <w:rPr>
                <w:b/>
                <w:bCs/>
                <w:color w:val="000000" w:themeColor="text1"/>
                <w:sz w:val="28"/>
              </w:rPr>
              <w:t>Nº 123/2021</w:t>
            </w:r>
          </w:p>
        </w:tc>
        <w:tc>
          <w:tcPr>
            <w:tcW w:w="5292" w:type="dxa"/>
            <w:tcBorders>
              <w:top w:val="single" w:sz="2" w:space="0" w:color="000000"/>
              <w:left w:val="single" w:sz="2" w:space="0" w:color="000000"/>
              <w:bottom w:val="single" w:sz="2" w:space="0" w:color="000000"/>
              <w:right w:val="single" w:sz="2" w:space="0" w:color="000000"/>
            </w:tcBorders>
          </w:tcPr>
          <w:p w:rsidR="00047BD3" w:rsidRDefault="00047BD3" w:rsidP="00047BD3">
            <w:pPr>
              <w:spacing w:line="276" w:lineRule="auto"/>
              <w:jc w:val="both"/>
              <w:rPr>
                <w:b/>
                <w:color w:val="000000" w:themeColor="text1"/>
                <w:sz w:val="22"/>
              </w:rPr>
            </w:pPr>
            <w:r w:rsidRPr="00047BD3">
              <w:rPr>
                <w:b/>
                <w:color w:val="000000" w:themeColor="text1"/>
                <w:sz w:val="22"/>
              </w:rPr>
              <w:t>DISPENSA O CONSUMIDOR DE PAGAR A MULTA RESCISÓRIA DE FIDELIZAÇÃO NAS HIPÓTESES EM QUE O CONTRATO É CANCELADO EM DECORRÊNCIA DE FURTO OU ROUBO DE APARELHO CELULAR NO MUNICÍPIO DE ARACAJU E DÁ OUTRAS PROVIDÊNCIAS.</w:t>
            </w:r>
          </w:p>
          <w:p w:rsidR="00136BDB" w:rsidRDefault="00136BDB" w:rsidP="00047BD3">
            <w:pPr>
              <w:spacing w:line="276" w:lineRule="auto"/>
              <w:jc w:val="both"/>
              <w:rPr>
                <w:b/>
                <w:color w:val="000000" w:themeColor="text1"/>
                <w:sz w:val="22"/>
              </w:rPr>
            </w:pPr>
          </w:p>
          <w:p w:rsidR="00136BDB" w:rsidRPr="00047BD3" w:rsidRDefault="00136BDB" w:rsidP="00047BD3">
            <w:pPr>
              <w:spacing w:line="276" w:lineRule="auto"/>
              <w:jc w:val="both"/>
              <w:rPr>
                <w:b/>
                <w:color w:val="000000" w:themeColor="text1"/>
                <w:sz w:val="22"/>
              </w:rPr>
            </w:pPr>
          </w:p>
        </w:tc>
        <w:tc>
          <w:tcPr>
            <w:tcW w:w="1547" w:type="dxa"/>
            <w:tcBorders>
              <w:top w:val="single" w:sz="2" w:space="0" w:color="000000"/>
              <w:left w:val="single" w:sz="2" w:space="0" w:color="000000"/>
              <w:bottom w:val="single" w:sz="2" w:space="0" w:color="000000"/>
              <w:right w:val="single" w:sz="2" w:space="0" w:color="000000"/>
            </w:tcBorders>
            <w:hideMark/>
          </w:tcPr>
          <w:p w:rsidR="00047BD3" w:rsidRPr="00136BDB" w:rsidRDefault="00047BD3">
            <w:pPr>
              <w:pStyle w:val="Contedodetabela"/>
              <w:snapToGrid w:val="0"/>
              <w:spacing w:line="276" w:lineRule="auto"/>
              <w:jc w:val="center"/>
              <w:rPr>
                <w:b/>
                <w:bCs/>
                <w:color w:val="000000" w:themeColor="text1"/>
                <w:sz w:val="22"/>
              </w:rPr>
            </w:pPr>
            <w:r w:rsidRPr="00136BDB">
              <w:rPr>
                <w:b/>
                <w:bCs/>
                <w:color w:val="000000" w:themeColor="text1"/>
                <w:sz w:val="22"/>
              </w:rPr>
              <w:t>EMÍLIA CORRÊA</w:t>
            </w:r>
          </w:p>
        </w:tc>
        <w:tc>
          <w:tcPr>
            <w:tcW w:w="1282" w:type="dxa"/>
            <w:tcBorders>
              <w:top w:val="single" w:sz="2" w:space="0" w:color="000000"/>
              <w:left w:val="single" w:sz="2" w:space="0" w:color="000000"/>
              <w:bottom w:val="single" w:sz="2" w:space="0" w:color="000000"/>
              <w:right w:val="single" w:sz="2" w:space="0" w:color="000000"/>
            </w:tcBorders>
            <w:hideMark/>
          </w:tcPr>
          <w:p w:rsidR="00047BD3" w:rsidRDefault="00047BD3">
            <w:pPr>
              <w:spacing w:line="276" w:lineRule="auto"/>
              <w:jc w:val="center"/>
              <w:rPr>
                <w:b/>
                <w:bCs/>
                <w:color w:val="000000" w:themeColor="text1"/>
                <w:sz w:val="22"/>
                <w:szCs w:val="22"/>
              </w:rPr>
            </w:pPr>
            <w:r>
              <w:rPr>
                <w:b/>
                <w:bCs/>
                <w:color w:val="000000" w:themeColor="text1"/>
                <w:sz w:val="22"/>
                <w:szCs w:val="22"/>
              </w:rPr>
              <w:t>3ª</w:t>
            </w:r>
          </w:p>
          <w:p w:rsidR="00047BD3" w:rsidRPr="00047BD3" w:rsidRDefault="00047BD3" w:rsidP="00047BD3">
            <w:pPr>
              <w:spacing w:line="276" w:lineRule="auto"/>
              <w:jc w:val="center"/>
              <w:rPr>
                <w:b/>
                <w:bCs/>
                <w:color w:val="000000" w:themeColor="text1"/>
                <w:sz w:val="22"/>
                <w:szCs w:val="22"/>
              </w:rPr>
            </w:pPr>
          </w:p>
          <w:p w:rsidR="00047BD3" w:rsidRPr="00047BD3" w:rsidRDefault="00047BD3" w:rsidP="00047BD3">
            <w:pPr>
              <w:spacing w:line="276" w:lineRule="auto"/>
              <w:jc w:val="center"/>
              <w:rPr>
                <w:b/>
                <w:bCs/>
                <w:color w:val="000000" w:themeColor="text1"/>
                <w:sz w:val="22"/>
                <w:szCs w:val="22"/>
              </w:rPr>
            </w:pPr>
          </w:p>
          <w:p w:rsidR="00047BD3" w:rsidRPr="00047BD3" w:rsidRDefault="00047BD3">
            <w:pPr>
              <w:spacing w:line="276" w:lineRule="auto"/>
              <w:jc w:val="center"/>
              <w:rPr>
                <w:b/>
                <w:bCs/>
                <w:color w:val="000000" w:themeColor="text1"/>
                <w:sz w:val="22"/>
                <w:szCs w:val="22"/>
              </w:rPr>
            </w:pPr>
          </w:p>
        </w:tc>
      </w:tr>
      <w:tr w:rsidR="00586F62" w:rsidTr="00586F62">
        <w:tc>
          <w:tcPr>
            <w:tcW w:w="2094" w:type="dxa"/>
            <w:tcBorders>
              <w:top w:val="single" w:sz="2" w:space="0" w:color="000000"/>
              <w:left w:val="single" w:sz="2" w:space="0" w:color="000000"/>
              <w:bottom w:val="single" w:sz="2" w:space="0" w:color="000000"/>
              <w:right w:val="single" w:sz="2" w:space="0" w:color="000000"/>
            </w:tcBorders>
            <w:hideMark/>
          </w:tcPr>
          <w:p w:rsidR="00586F62" w:rsidRDefault="00586F62">
            <w:pPr>
              <w:spacing w:line="276" w:lineRule="auto"/>
              <w:jc w:val="both"/>
              <w:rPr>
                <w:b/>
                <w:bCs/>
                <w:color w:val="000000" w:themeColor="text1"/>
              </w:rPr>
            </w:pPr>
            <w:r>
              <w:rPr>
                <w:b/>
                <w:bCs/>
                <w:color w:val="000000" w:themeColor="text1"/>
              </w:rPr>
              <w:t xml:space="preserve">PROJETO DE LEI </w:t>
            </w:r>
          </w:p>
          <w:p w:rsidR="00586F62" w:rsidRDefault="00586F62">
            <w:pPr>
              <w:spacing w:line="276" w:lineRule="auto"/>
              <w:jc w:val="both"/>
              <w:rPr>
                <w:b/>
                <w:bCs/>
                <w:color w:val="000000" w:themeColor="text1"/>
              </w:rPr>
            </w:pPr>
            <w:r w:rsidRPr="00586F62">
              <w:rPr>
                <w:b/>
                <w:bCs/>
                <w:color w:val="000000" w:themeColor="text1"/>
                <w:sz w:val="28"/>
              </w:rPr>
              <w:t>Nº 149/2021</w:t>
            </w:r>
          </w:p>
        </w:tc>
        <w:tc>
          <w:tcPr>
            <w:tcW w:w="5292" w:type="dxa"/>
            <w:tcBorders>
              <w:top w:val="single" w:sz="2" w:space="0" w:color="000000"/>
              <w:left w:val="single" w:sz="2" w:space="0" w:color="000000"/>
              <w:bottom w:val="single" w:sz="2" w:space="0" w:color="000000"/>
              <w:right w:val="single" w:sz="2" w:space="0" w:color="000000"/>
            </w:tcBorders>
          </w:tcPr>
          <w:p w:rsidR="00586F62" w:rsidRDefault="00586F62">
            <w:pPr>
              <w:spacing w:line="276" w:lineRule="auto"/>
              <w:jc w:val="both"/>
              <w:rPr>
                <w:b/>
                <w:color w:val="000000" w:themeColor="text1"/>
                <w:sz w:val="22"/>
              </w:rPr>
            </w:pPr>
            <w:r w:rsidRPr="00586F62">
              <w:rPr>
                <w:b/>
                <w:color w:val="000000" w:themeColor="text1"/>
                <w:sz w:val="22"/>
              </w:rPr>
              <w:t>INSTITUI A SEMANA DA ORIENTAÇÃO PROFISSIONAL PARA O PRIMEIRO EMPREGO NAS ESCOLAS PÚBLICAS MUNICIPAIS, E DÁ OUTRAS PROVIDÊNCIAS.</w:t>
            </w:r>
          </w:p>
          <w:p w:rsidR="00136BDB" w:rsidRPr="00586F62" w:rsidRDefault="00136BDB">
            <w:pPr>
              <w:spacing w:line="276" w:lineRule="auto"/>
              <w:jc w:val="both"/>
              <w:rPr>
                <w:b/>
                <w:color w:val="000000" w:themeColor="text1"/>
                <w:sz w:val="22"/>
              </w:rPr>
            </w:pPr>
          </w:p>
        </w:tc>
        <w:tc>
          <w:tcPr>
            <w:tcW w:w="1547" w:type="dxa"/>
            <w:tcBorders>
              <w:top w:val="single" w:sz="2" w:space="0" w:color="000000"/>
              <w:left w:val="single" w:sz="2" w:space="0" w:color="000000"/>
              <w:bottom w:val="single" w:sz="2" w:space="0" w:color="000000"/>
              <w:right w:val="single" w:sz="2" w:space="0" w:color="000000"/>
            </w:tcBorders>
            <w:hideMark/>
          </w:tcPr>
          <w:p w:rsidR="00586F62" w:rsidRPr="00136BDB" w:rsidRDefault="00586F62">
            <w:pPr>
              <w:pStyle w:val="Contedodetabela"/>
              <w:snapToGrid w:val="0"/>
              <w:spacing w:line="276" w:lineRule="auto"/>
              <w:jc w:val="center"/>
              <w:rPr>
                <w:b/>
                <w:bCs/>
                <w:color w:val="000000" w:themeColor="text1"/>
                <w:sz w:val="22"/>
              </w:rPr>
            </w:pPr>
            <w:r w:rsidRPr="00136BDB">
              <w:rPr>
                <w:b/>
                <w:bCs/>
                <w:color w:val="000000" w:themeColor="text1"/>
                <w:sz w:val="22"/>
              </w:rPr>
              <w:t>FÁBIO MEIRELES</w:t>
            </w:r>
          </w:p>
        </w:tc>
        <w:tc>
          <w:tcPr>
            <w:tcW w:w="1282" w:type="dxa"/>
            <w:tcBorders>
              <w:top w:val="single" w:sz="2" w:space="0" w:color="000000"/>
              <w:left w:val="single" w:sz="2" w:space="0" w:color="000000"/>
              <w:bottom w:val="single" w:sz="2" w:space="0" w:color="000000"/>
              <w:right w:val="single" w:sz="2" w:space="0" w:color="000000"/>
            </w:tcBorders>
            <w:hideMark/>
          </w:tcPr>
          <w:p w:rsidR="00586F62" w:rsidRDefault="00586F62">
            <w:pPr>
              <w:spacing w:line="276" w:lineRule="auto"/>
              <w:jc w:val="center"/>
              <w:rPr>
                <w:b/>
                <w:bCs/>
                <w:color w:val="000000" w:themeColor="text1"/>
                <w:sz w:val="22"/>
                <w:szCs w:val="22"/>
              </w:rPr>
            </w:pPr>
            <w:r>
              <w:rPr>
                <w:b/>
                <w:bCs/>
                <w:color w:val="000000" w:themeColor="text1"/>
                <w:sz w:val="22"/>
                <w:szCs w:val="22"/>
              </w:rPr>
              <w:t>3ª</w:t>
            </w:r>
          </w:p>
          <w:p w:rsidR="00586F62" w:rsidRDefault="00586F62">
            <w:pPr>
              <w:spacing w:line="276" w:lineRule="auto"/>
              <w:jc w:val="center"/>
              <w:rPr>
                <w:b/>
                <w:bCs/>
                <w:color w:val="000000" w:themeColor="text1"/>
                <w:sz w:val="22"/>
                <w:szCs w:val="22"/>
              </w:rPr>
            </w:pPr>
          </w:p>
        </w:tc>
      </w:tr>
      <w:tr w:rsidR="00136BDB" w:rsidTr="00136BDB">
        <w:tc>
          <w:tcPr>
            <w:tcW w:w="2094"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rsidP="00136BDB">
            <w:pPr>
              <w:rPr>
                <w:b/>
                <w:bCs/>
                <w:color w:val="000000" w:themeColor="text1"/>
                <w:sz w:val="28"/>
              </w:rPr>
            </w:pPr>
            <w:r w:rsidRPr="00136BDB">
              <w:rPr>
                <w:b/>
                <w:bCs/>
                <w:color w:val="000000" w:themeColor="text1"/>
                <w:sz w:val="28"/>
              </w:rPr>
              <w:t xml:space="preserve">MOÇÃO </w:t>
            </w:r>
          </w:p>
          <w:p w:rsidR="00136BDB" w:rsidRPr="00136BDB" w:rsidRDefault="00136BDB" w:rsidP="00136BDB">
            <w:pPr>
              <w:rPr>
                <w:b/>
                <w:bCs/>
                <w:color w:val="000000" w:themeColor="text1"/>
                <w:sz w:val="28"/>
              </w:rPr>
            </w:pPr>
            <w:r w:rsidRPr="00136BDB">
              <w:rPr>
                <w:b/>
                <w:bCs/>
                <w:color w:val="000000" w:themeColor="text1"/>
                <w:sz w:val="28"/>
              </w:rPr>
              <w:t>Nº 15/2022</w:t>
            </w:r>
          </w:p>
        </w:tc>
        <w:tc>
          <w:tcPr>
            <w:tcW w:w="5292" w:type="dxa"/>
            <w:tcBorders>
              <w:top w:val="single" w:sz="2" w:space="0" w:color="000000"/>
              <w:left w:val="single" w:sz="2" w:space="0" w:color="000000"/>
              <w:bottom w:val="single" w:sz="2" w:space="0" w:color="000000"/>
              <w:right w:val="single" w:sz="2" w:space="0" w:color="000000"/>
            </w:tcBorders>
          </w:tcPr>
          <w:p w:rsidR="00136BDB" w:rsidRDefault="00136BDB" w:rsidP="00136BDB">
            <w:pPr>
              <w:spacing w:line="276" w:lineRule="auto"/>
              <w:jc w:val="both"/>
              <w:rPr>
                <w:b/>
                <w:color w:val="000000" w:themeColor="text1"/>
                <w:sz w:val="22"/>
              </w:rPr>
            </w:pPr>
            <w:r w:rsidRPr="00136BDB">
              <w:rPr>
                <w:b/>
                <w:color w:val="000000" w:themeColor="text1"/>
                <w:sz w:val="22"/>
              </w:rPr>
              <w:t>MOÇAO DE APLAUSOS AO GRUPO AMI-SE (AMIGOS DO SENHOR) QUE, NO DIA 25 DE ABRIL DE 2022, COMPLETOU 9 ANOS EM ARACAJU/SE.</w:t>
            </w:r>
          </w:p>
          <w:p w:rsidR="00136BDB" w:rsidRPr="00136BDB" w:rsidRDefault="00136BDB" w:rsidP="00136BDB">
            <w:pPr>
              <w:spacing w:line="276" w:lineRule="auto"/>
              <w:jc w:val="both"/>
              <w:rPr>
                <w:b/>
                <w:color w:val="000000" w:themeColor="text1"/>
                <w:sz w:val="22"/>
              </w:rPr>
            </w:pPr>
          </w:p>
        </w:tc>
        <w:tc>
          <w:tcPr>
            <w:tcW w:w="1547"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pPr>
              <w:pStyle w:val="Contedodetabela"/>
              <w:snapToGrid w:val="0"/>
              <w:spacing w:line="276" w:lineRule="auto"/>
              <w:jc w:val="center"/>
              <w:rPr>
                <w:b/>
                <w:bCs/>
                <w:color w:val="000000" w:themeColor="text1"/>
                <w:sz w:val="22"/>
              </w:rPr>
            </w:pPr>
            <w:r w:rsidRPr="00136BDB">
              <w:rPr>
                <w:b/>
                <w:bCs/>
                <w:color w:val="000000" w:themeColor="text1"/>
                <w:sz w:val="22"/>
              </w:rPr>
              <w:t>ANDERSON DE TUCA</w:t>
            </w:r>
          </w:p>
        </w:tc>
        <w:tc>
          <w:tcPr>
            <w:tcW w:w="1282"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pPr>
              <w:spacing w:line="276" w:lineRule="auto"/>
              <w:jc w:val="center"/>
              <w:rPr>
                <w:b/>
                <w:bCs/>
                <w:color w:val="000000" w:themeColor="text1"/>
                <w:sz w:val="22"/>
                <w:szCs w:val="22"/>
              </w:rPr>
            </w:pPr>
            <w:r w:rsidRPr="00136BDB">
              <w:rPr>
                <w:b/>
                <w:bCs/>
                <w:color w:val="000000" w:themeColor="text1"/>
                <w:sz w:val="22"/>
                <w:szCs w:val="22"/>
              </w:rPr>
              <w:t>VOTAÇÃO ÚNICA</w:t>
            </w:r>
          </w:p>
          <w:p w:rsidR="00136BDB" w:rsidRPr="00136BDB" w:rsidRDefault="00136BDB">
            <w:pPr>
              <w:spacing w:line="276" w:lineRule="auto"/>
              <w:jc w:val="center"/>
              <w:rPr>
                <w:b/>
                <w:bCs/>
                <w:color w:val="000000" w:themeColor="text1"/>
                <w:sz w:val="22"/>
                <w:szCs w:val="22"/>
              </w:rPr>
            </w:pPr>
          </w:p>
        </w:tc>
      </w:tr>
      <w:tr w:rsidR="00136BDB" w:rsidTr="00136BDB">
        <w:tc>
          <w:tcPr>
            <w:tcW w:w="2094"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rsidP="00136BDB">
            <w:pPr>
              <w:rPr>
                <w:b/>
                <w:bCs/>
                <w:color w:val="000000" w:themeColor="text1"/>
                <w:sz w:val="28"/>
              </w:rPr>
            </w:pPr>
            <w:r w:rsidRPr="00136BDB">
              <w:rPr>
                <w:b/>
                <w:bCs/>
                <w:color w:val="000000" w:themeColor="text1"/>
                <w:sz w:val="28"/>
              </w:rPr>
              <w:t xml:space="preserve">MOÇÃO </w:t>
            </w:r>
          </w:p>
          <w:p w:rsidR="00136BDB" w:rsidRPr="00136BDB" w:rsidRDefault="00136BDB" w:rsidP="00136BDB">
            <w:pPr>
              <w:rPr>
                <w:b/>
                <w:bCs/>
                <w:color w:val="000000" w:themeColor="text1"/>
                <w:sz w:val="28"/>
              </w:rPr>
            </w:pPr>
            <w:r w:rsidRPr="00136BDB">
              <w:rPr>
                <w:b/>
                <w:bCs/>
                <w:color w:val="000000" w:themeColor="text1"/>
                <w:sz w:val="28"/>
              </w:rPr>
              <w:t>Nº 21/2022</w:t>
            </w:r>
          </w:p>
        </w:tc>
        <w:tc>
          <w:tcPr>
            <w:tcW w:w="5292" w:type="dxa"/>
            <w:tcBorders>
              <w:top w:val="single" w:sz="2" w:space="0" w:color="000000"/>
              <w:left w:val="single" w:sz="2" w:space="0" w:color="000000"/>
              <w:bottom w:val="single" w:sz="2" w:space="0" w:color="000000"/>
              <w:right w:val="single" w:sz="2" w:space="0" w:color="000000"/>
            </w:tcBorders>
          </w:tcPr>
          <w:p w:rsidR="00136BDB" w:rsidRDefault="00136BDB" w:rsidP="00136BDB">
            <w:pPr>
              <w:spacing w:line="276" w:lineRule="auto"/>
              <w:jc w:val="both"/>
              <w:rPr>
                <w:b/>
                <w:color w:val="000000" w:themeColor="text1"/>
                <w:sz w:val="22"/>
              </w:rPr>
            </w:pPr>
            <w:r w:rsidRPr="00136BDB">
              <w:rPr>
                <w:b/>
                <w:color w:val="000000" w:themeColor="text1"/>
                <w:sz w:val="22"/>
              </w:rPr>
              <w:t xml:space="preserve">MOÇÃO DE APLAUSOS À POLÍCIA MILITAR DO ESTADO DE SERGIPE, POR MEIO DA 3ª CIA DO BATALHÃO DE POLICIAMENTO TURÍSTICO DA POLÍCIA MILITAR, QUE COM ENORME BRAVURA EVITOU QUE UM HOMEM COMETESSE SUICÍDIO NA PONTE JOEL SILVEIRA. </w:t>
            </w:r>
          </w:p>
          <w:p w:rsidR="00136BDB" w:rsidRPr="00136BDB" w:rsidRDefault="00136BDB" w:rsidP="00136BDB">
            <w:pPr>
              <w:spacing w:line="276" w:lineRule="auto"/>
              <w:jc w:val="both"/>
              <w:rPr>
                <w:b/>
                <w:color w:val="000000" w:themeColor="text1"/>
                <w:sz w:val="22"/>
              </w:rPr>
            </w:pPr>
          </w:p>
        </w:tc>
        <w:tc>
          <w:tcPr>
            <w:tcW w:w="1547"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pPr>
              <w:pStyle w:val="Contedodetabela"/>
              <w:snapToGrid w:val="0"/>
              <w:spacing w:line="276" w:lineRule="auto"/>
              <w:jc w:val="center"/>
              <w:rPr>
                <w:b/>
                <w:bCs/>
                <w:color w:val="000000" w:themeColor="text1"/>
                <w:sz w:val="22"/>
              </w:rPr>
            </w:pPr>
            <w:r w:rsidRPr="00136BDB">
              <w:rPr>
                <w:b/>
                <w:bCs/>
                <w:color w:val="000000" w:themeColor="text1"/>
                <w:sz w:val="22"/>
              </w:rPr>
              <w:t>FABIANO OLIVEIRA</w:t>
            </w:r>
          </w:p>
        </w:tc>
        <w:tc>
          <w:tcPr>
            <w:tcW w:w="1282"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pPr>
              <w:spacing w:line="276" w:lineRule="auto"/>
              <w:jc w:val="center"/>
              <w:rPr>
                <w:b/>
                <w:bCs/>
                <w:color w:val="000000" w:themeColor="text1"/>
                <w:sz w:val="22"/>
                <w:szCs w:val="22"/>
              </w:rPr>
            </w:pPr>
            <w:r w:rsidRPr="00136BDB">
              <w:rPr>
                <w:b/>
                <w:bCs/>
                <w:color w:val="000000" w:themeColor="text1"/>
                <w:sz w:val="22"/>
                <w:szCs w:val="22"/>
              </w:rPr>
              <w:t>VOTAÇÃO ÚNICA</w:t>
            </w:r>
          </w:p>
          <w:p w:rsidR="00136BDB" w:rsidRPr="00136BDB" w:rsidRDefault="00136BDB">
            <w:pPr>
              <w:spacing w:line="276" w:lineRule="auto"/>
              <w:jc w:val="center"/>
              <w:rPr>
                <w:b/>
                <w:bCs/>
                <w:color w:val="000000" w:themeColor="text1"/>
                <w:sz w:val="22"/>
                <w:szCs w:val="22"/>
              </w:rPr>
            </w:pPr>
          </w:p>
        </w:tc>
      </w:tr>
      <w:tr w:rsidR="00136BDB" w:rsidTr="00136BDB">
        <w:tc>
          <w:tcPr>
            <w:tcW w:w="2094"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rsidP="00136BDB">
            <w:pPr>
              <w:rPr>
                <w:b/>
                <w:bCs/>
                <w:color w:val="000000" w:themeColor="text1"/>
                <w:sz w:val="28"/>
              </w:rPr>
            </w:pPr>
            <w:r w:rsidRPr="00136BDB">
              <w:rPr>
                <w:b/>
                <w:bCs/>
                <w:color w:val="000000" w:themeColor="text1"/>
                <w:sz w:val="28"/>
              </w:rPr>
              <w:lastRenderedPageBreak/>
              <w:t xml:space="preserve">MOÇÃO </w:t>
            </w:r>
          </w:p>
          <w:p w:rsidR="00136BDB" w:rsidRPr="00136BDB" w:rsidRDefault="00136BDB" w:rsidP="00136BDB">
            <w:pPr>
              <w:rPr>
                <w:b/>
                <w:bCs/>
                <w:color w:val="000000" w:themeColor="text1"/>
                <w:sz w:val="28"/>
              </w:rPr>
            </w:pPr>
            <w:r w:rsidRPr="00136BDB">
              <w:rPr>
                <w:b/>
                <w:bCs/>
                <w:color w:val="000000" w:themeColor="text1"/>
                <w:sz w:val="28"/>
              </w:rPr>
              <w:t>Nº 22/2022</w:t>
            </w:r>
          </w:p>
        </w:tc>
        <w:tc>
          <w:tcPr>
            <w:tcW w:w="5292" w:type="dxa"/>
            <w:tcBorders>
              <w:top w:val="single" w:sz="2" w:space="0" w:color="000000"/>
              <w:left w:val="single" w:sz="2" w:space="0" w:color="000000"/>
              <w:bottom w:val="single" w:sz="2" w:space="0" w:color="000000"/>
              <w:right w:val="single" w:sz="2" w:space="0" w:color="000000"/>
            </w:tcBorders>
          </w:tcPr>
          <w:p w:rsidR="00136BDB" w:rsidRDefault="00136BDB" w:rsidP="00136BDB">
            <w:pPr>
              <w:spacing w:line="276" w:lineRule="auto"/>
              <w:jc w:val="both"/>
              <w:rPr>
                <w:b/>
                <w:color w:val="000000" w:themeColor="text1"/>
                <w:sz w:val="22"/>
              </w:rPr>
            </w:pPr>
            <w:r w:rsidRPr="00136BDB">
              <w:rPr>
                <w:b/>
                <w:color w:val="000000" w:themeColor="text1"/>
                <w:sz w:val="22"/>
              </w:rPr>
              <w:t>MOÇÃO DE APLAUSOS AO MINISTÉRIO PÚBLICO DE SERGIPE - MP/SE, E AO MINISTÉRIO PÚBLICO DO TRABALHO EM SERGIPE – MPT/SE E INSTITUIÇÕES PARCEIRAS, ARTICULADAS PELA EXCELENTÍSSIMA SRA. DRA. PROMOTORA MARIA LILIAN MENDES CARVALHO DA 8A PROMOTORIA DE JUSTIÇA DOS DIREITOS DO CIDADÃO, PELO ACOLHIMENTO DE 14 (QUATORZE) ADOLESCENTES ORIUNDOS DO PROJETO RECRIARTE E QUE AGORA TERÃO A OPORTUNIDADE DE ESTAGIAR EM ÁREAS DIVERSIFICADAS DE ATUAÇÃO DO ÓRGÃO MINISTERIAL.</w:t>
            </w:r>
          </w:p>
          <w:p w:rsidR="00136BDB" w:rsidRPr="00136BDB" w:rsidRDefault="00136BDB" w:rsidP="00136BDB">
            <w:pPr>
              <w:spacing w:line="276" w:lineRule="auto"/>
              <w:jc w:val="both"/>
              <w:rPr>
                <w:b/>
                <w:color w:val="000000" w:themeColor="text1"/>
                <w:sz w:val="22"/>
              </w:rPr>
            </w:pPr>
          </w:p>
        </w:tc>
        <w:tc>
          <w:tcPr>
            <w:tcW w:w="1547"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pPr>
              <w:pStyle w:val="Contedodetabela"/>
              <w:snapToGrid w:val="0"/>
              <w:spacing w:line="276" w:lineRule="auto"/>
              <w:jc w:val="center"/>
              <w:rPr>
                <w:b/>
                <w:bCs/>
                <w:color w:val="000000" w:themeColor="text1"/>
                <w:sz w:val="22"/>
              </w:rPr>
            </w:pPr>
            <w:r w:rsidRPr="00136BDB">
              <w:rPr>
                <w:b/>
                <w:bCs/>
                <w:color w:val="000000" w:themeColor="text1"/>
                <w:sz w:val="22"/>
              </w:rPr>
              <w:t>LINDA BRASIL</w:t>
            </w:r>
          </w:p>
        </w:tc>
        <w:tc>
          <w:tcPr>
            <w:tcW w:w="1282"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pPr>
              <w:spacing w:line="276" w:lineRule="auto"/>
              <w:jc w:val="center"/>
              <w:rPr>
                <w:b/>
                <w:bCs/>
                <w:color w:val="000000" w:themeColor="text1"/>
                <w:sz w:val="22"/>
                <w:szCs w:val="22"/>
              </w:rPr>
            </w:pPr>
            <w:r w:rsidRPr="00136BDB">
              <w:rPr>
                <w:b/>
                <w:bCs/>
                <w:color w:val="000000" w:themeColor="text1"/>
                <w:sz w:val="22"/>
                <w:szCs w:val="22"/>
              </w:rPr>
              <w:t>VOTAÇÃO ÚNICA</w:t>
            </w:r>
          </w:p>
          <w:p w:rsidR="00136BDB" w:rsidRPr="00136BDB" w:rsidRDefault="00136BDB">
            <w:pPr>
              <w:spacing w:line="276" w:lineRule="auto"/>
              <w:jc w:val="center"/>
              <w:rPr>
                <w:b/>
                <w:bCs/>
                <w:color w:val="000000" w:themeColor="text1"/>
                <w:sz w:val="22"/>
                <w:szCs w:val="22"/>
              </w:rPr>
            </w:pPr>
          </w:p>
        </w:tc>
      </w:tr>
      <w:tr w:rsidR="00136BDB" w:rsidTr="00136BDB">
        <w:tc>
          <w:tcPr>
            <w:tcW w:w="2094"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rsidP="00136BDB">
            <w:pPr>
              <w:rPr>
                <w:b/>
                <w:bCs/>
                <w:color w:val="000000" w:themeColor="text1"/>
                <w:sz w:val="28"/>
              </w:rPr>
            </w:pPr>
            <w:r w:rsidRPr="00136BDB">
              <w:rPr>
                <w:b/>
                <w:bCs/>
                <w:color w:val="000000" w:themeColor="text1"/>
                <w:sz w:val="28"/>
              </w:rPr>
              <w:t xml:space="preserve">MOÇÃO </w:t>
            </w:r>
          </w:p>
          <w:p w:rsidR="00136BDB" w:rsidRPr="00136BDB" w:rsidRDefault="00136BDB" w:rsidP="00136BDB">
            <w:pPr>
              <w:rPr>
                <w:b/>
                <w:bCs/>
                <w:color w:val="000000" w:themeColor="text1"/>
                <w:sz w:val="28"/>
              </w:rPr>
            </w:pPr>
            <w:r w:rsidRPr="00136BDB">
              <w:rPr>
                <w:b/>
                <w:bCs/>
                <w:color w:val="000000" w:themeColor="text1"/>
                <w:sz w:val="28"/>
              </w:rPr>
              <w:t>Nº 23/2022</w:t>
            </w:r>
          </w:p>
        </w:tc>
        <w:tc>
          <w:tcPr>
            <w:tcW w:w="5292" w:type="dxa"/>
            <w:tcBorders>
              <w:top w:val="single" w:sz="2" w:space="0" w:color="000000"/>
              <w:left w:val="single" w:sz="2" w:space="0" w:color="000000"/>
              <w:bottom w:val="single" w:sz="2" w:space="0" w:color="000000"/>
              <w:right w:val="single" w:sz="2" w:space="0" w:color="000000"/>
            </w:tcBorders>
          </w:tcPr>
          <w:p w:rsidR="00136BDB" w:rsidRDefault="00136BDB" w:rsidP="00136BDB">
            <w:pPr>
              <w:spacing w:line="276" w:lineRule="auto"/>
              <w:jc w:val="both"/>
              <w:rPr>
                <w:b/>
                <w:color w:val="000000" w:themeColor="text1"/>
                <w:sz w:val="22"/>
              </w:rPr>
            </w:pPr>
            <w:r w:rsidRPr="00136BDB">
              <w:rPr>
                <w:b/>
                <w:color w:val="000000" w:themeColor="text1"/>
                <w:sz w:val="22"/>
              </w:rPr>
              <w:t>MOÇÃO DE APLAUSOS AO JOVEM FILIPE NUNES REZENDE PELA REALIZADA NO EXAME NACIONAL DO ENSINO MÉDIO – ENEM 2021, SENDO O ÚNICO ESTUDANTE DE ESCOLA PÚBLICA DO PAÍS A ACERTAR 44 DAS 45 QUESTÕES DE MATEMÁTICA NO CADERNO DE EXATAS DO EXAME, ATINGINDO A MÉDIA MÁXIMA DE 953.1.</w:t>
            </w:r>
          </w:p>
          <w:p w:rsidR="00136BDB" w:rsidRPr="00136BDB" w:rsidRDefault="00136BDB" w:rsidP="00136BDB">
            <w:pPr>
              <w:spacing w:line="276" w:lineRule="auto"/>
              <w:jc w:val="both"/>
              <w:rPr>
                <w:b/>
                <w:color w:val="000000" w:themeColor="text1"/>
                <w:sz w:val="22"/>
              </w:rPr>
            </w:pPr>
          </w:p>
        </w:tc>
        <w:tc>
          <w:tcPr>
            <w:tcW w:w="1547"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pPr>
              <w:pStyle w:val="Contedodetabela"/>
              <w:snapToGrid w:val="0"/>
              <w:spacing w:line="276" w:lineRule="auto"/>
              <w:jc w:val="center"/>
              <w:rPr>
                <w:b/>
                <w:bCs/>
                <w:color w:val="000000" w:themeColor="text1"/>
                <w:sz w:val="22"/>
              </w:rPr>
            </w:pPr>
            <w:r w:rsidRPr="00136BDB">
              <w:rPr>
                <w:b/>
                <w:bCs/>
                <w:color w:val="000000" w:themeColor="text1"/>
                <w:sz w:val="22"/>
              </w:rPr>
              <w:t>LINDA BRASIL</w:t>
            </w:r>
          </w:p>
        </w:tc>
        <w:tc>
          <w:tcPr>
            <w:tcW w:w="1282" w:type="dxa"/>
            <w:tcBorders>
              <w:top w:val="single" w:sz="2" w:space="0" w:color="000000"/>
              <w:left w:val="single" w:sz="2" w:space="0" w:color="000000"/>
              <w:bottom w:val="single" w:sz="2" w:space="0" w:color="000000"/>
              <w:right w:val="single" w:sz="2" w:space="0" w:color="000000"/>
            </w:tcBorders>
            <w:hideMark/>
          </w:tcPr>
          <w:p w:rsidR="00136BDB" w:rsidRPr="00136BDB" w:rsidRDefault="00136BDB">
            <w:pPr>
              <w:spacing w:line="276" w:lineRule="auto"/>
              <w:jc w:val="center"/>
              <w:rPr>
                <w:b/>
                <w:bCs/>
                <w:color w:val="000000" w:themeColor="text1"/>
                <w:sz w:val="22"/>
                <w:szCs w:val="22"/>
              </w:rPr>
            </w:pPr>
            <w:r w:rsidRPr="00136BDB">
              <w:rPr>
                <w:b/>
                <w:bCs/>
                <w:color w:val="000000" w:themeColor="text1"/>
                <w:sz w:val="22"/>
                <w:szCs w:val="22"/>
              </w:rPr>
              <w:t>VOTAÇÃO ÚNICA</w:t>
            </w:r>
          </w:p>
          <w:p w:rsidR="00136BDB" w:rsidRPr="00136BDB" w:rsidRDefault="00136BDB">
            <w:pPr>
              <w:spacing w:line="276" w:lineRule="auto"/>
              <w:jc w:val="center"/>
              <w:rPr>
                <w:b/>
                <w:bCs/>
                <w:color w:val="000000" w:themeColor="text1"/>
                <w:sz w:val="22"/>
                <w:szCs w:val="22"/>
              </w:rPr>
            </w:pPr>
          </w:p>
        </w:tc>
      </w:tr>
    </w:tbl>
    <w:p w:rsidR="006451E3" w:rsidRDefault="006451E3">
      <w:pPr>
        <w:shd w:val="clear" w:color="auto" w:fill="FFFFFF"/>
        <w:suppressAutoHyphens w:val="0"/>
        <w:spacing w:line="305" w:lineRule="atLeast"/>
        <w:jc w:val="both"/>
        <w:rPr>
          <w:b/>
          <w:color w:val="000000" w:themeColor="text1"/>
          <w:sz w:val="32"/>
          <w:szCs w:val="32"/>
          <w:lang w:eastAsia="pt-BR"/>
        </w:rPr>
      </w:pPr>
    </w:p>
    <w:p w:rsidR="006451E3" w:rsidRPr="006451E3" w:rsidRDefault="006451E3" w:rsidP="006451E3">
      <w:pPr>
        <w:rPr>
          <w:sz w:val="32"/>
          <w:szCs w:val="32"/>
          <w:lang w:eastAsia="pt-BR"/>
        </w:rPr>
      </w:pPr>
    </w:p>
    <w:p w:rsidR="006451E3" w:rsidRPr="006451E3" w:rsidRDefault="006451E3" w:rsidP="006451E3">
      <w:pPr>
        <w:rPr>
          <w:sz w:val="32"/>
          <w:szCs w:val="32"/>
          <w:lang w:eastAsia="pt-BR"/>
        </w:rPr>
      </w:pPr>
    </w:p>
    <w:p w:rsidR="006451E3" w:rsidRPr="006451E3" w:rsidRDefault="006451E3" w:rsidP="006451E3">
      <w:pPr>
        <w:rPr>
          <w:sz w:val="32"/>
          <w:szCs w:val="32"/>
          <w:lang w:eastAsia="pt-BR"/>
        </w:rPr>
      </w:pPr>
    </w:p>
    <w:p w:rsidR="006451E3" w:rsidRPr="006451E3" w:rsidRDefault="006451E3" w:rsidP="006451E3">
      <w:pPr>
        <w:rPr>
          <w:sz w:val="32"/>
          <w:szCs w:val="32"/>
          <w:lang w:eastAsia="pt-BR"/>
        </w:rPr>
      </w:pPr>
    </w:p>
    <w:p w:rsidR="006451E3" w:rsidRPr="006451E3" w:rsidRDefault="006451E3" w:rsidP="006451E3">
      <w:pPr>
        <w:rPr>
          <w:sz w:val="32"/>
          <w:szCs w:val="32"/>
          <w:lang w:eastAsia="pt-BR"/>
        </w:rPr>
      </w:pPr>
    </w:p>
    <w:p w:rsidR="006451E3" w:rsidRPr="006451E3" w:rsidRDefault="006451E3" w:rsidP="006451E3">
      <w:pPr>
        <w:rPr>
          <w:sz w:val="32"/>
          <w:szCs w:val="32"/>
          <w:lang w:eastAsia="pt-BR"/>
        </w:rPr>
      </w:pPr>
    </w:p>
    <w:p w:rsidR="006451E3" w:rsidRPr="006451E3" w:rsidRDefault="006451E3" w:rsidP="006451E3">
      <w:pPr>
        <w:rPr>
          <w:sz w:val="32"/>
          <w:szCs w:val="32"/>
          <w:lang w:eastAsia="pt-BR"/>
        </w:rPr>
      </w:pPr>
    </w:p>
    <w:p w:rsidR="006451E3" w:rsidRPr="006451E3" w:rsidRDefault="006451E3" w:rsidP="006451E3">
      <w:pPr>
        <w:rPr>
          <w:sz w:val="32"/>
          <w:szCs w:val="32"/>
          <w:lang w:eastAsia="pt-BR"/>
        </w:rPr>
      </w:pPr>
    </w:p>
    <w:p w:rsidR="006451E3" w:rsidRPr="006451E3" w:rsidRDefault="006451E3" w:rsidP="006451E3">
      <w:pPr>
        <w:rPr>
          <w:sz w:val="32"/>
          <w:szCs w:val="32"/>
          <w:lang w:eastAsia="pt-BR"/>
        </w:rPr>
      </w:pPr>
    </w:p>
    <w:p w:rsidR="006451E3" w:rsidRPr="006451E3" w:rsidRDefault="006451E3" w:rsidP="006451E3">
      <w:pPr>
        <w:rPr>
          <w:sz w:val="32"/>
          <w:szCs w:val="32"/>
          <w:lang w:eastAsia="pt-BR"/>
        </w:rPr>
      </w:pPr>
    </w:p>
    <w:p w:rsidR="006451E3" w:rsidRDefault="006451E3" w:rsidP="006451E3">
      <w:pPr>
        <w:rPr>
          <w:sz w:val="32"/>
          <w:szCs w:val="32"/>
          <w:lang w:eastAsia="pt-BR"/>
        </w:rPr>
      </w:pPr>
    </w:p>
    <w:p w:rsidR="001F2778" w:rsidRPr="006451E3" w:rsidRDefault="006451E3" w:rsidP="006451E3">
      <w:pPr>
        <w:tabs>
          <w:tab w:val="left" w:pos="2460"/>
        </w:tabs>
        <w:rPr>
          <w:sz w:val="32"/>
          <w:szCs w:val="32"/>
          <w:lang w:eastAsia="pt-BR"/>
        </w:rPr>
      </w:pPr>
      <w:r>
        <w:rPr>
          <w:sz w:val="32"/>
          <w:szCs w:val="32"/>
          <w:lang w:eastAsia="pt-BR"/>
        </w:rPr>
        <w:tab/>
      </w:r>
    </w:p>
    <w:sectPr w:rsidR="001F2778" w:rsidRPr="006451E3">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A2C" w:rsidRDefault="00F1605C">
      <w:r>
        <w:separator/>
      </w:r>
    </w:p>
  </w:endnote>
  <w:endnote w:type="continuationSeparator" w:id="0">
    <w:p w:rsidR="004F4A2C" w:rsidRDefault="00F1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78" w:rsidRDefault="00F1605C">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FF544A">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A2C" w:rsidRDefault="00F1605C">
      <w:r>
        <w:separator/>
      </w:r>
    </w:p>
  </w:footnote>
  <w:footnote w:type="continuationSeparator" w:id="0">
    <w:p w:rsidR="004F4A2C" w:rsidRDefault="00F160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rsidR="001F2778" w:rsidRDefault="00F1605C">
    <w:pPr>
      <w:pStyle w:val="Cabealho"/>
      <w:jc w:val="center"/>
      <w:rPr>
        <w:b/>
      </w:rPr>
    </w:pPr>
    <w:r>
      <w:object w:dxaOrig="141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712394251" r:id="rId2"/>
      </w:object>
    </w:r>
  </w:p>
  <w:p w:rsidR="001F2778" w:rsidRDefault="00F1605C">
    <w:pPr>
      <w:pStyle w:val="Cabealho"/>
      <w:jc w:val="center"/>
      <w:rPr>
        <w:b/>
      </w:rPr>
    </w:pPr>
    <w:r>
      <w:rPr>
        <w:b/>
      </w:rPr>
      <w:t>ESTADO DE SERGIPE</w:t>
    </w:r>
  </w:p>
  <w:p w:rsidR="001F2778" w:rsidRDefault="00F1605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150A"/>
    <w:rsid w:val="00004163"/>
    <w:rsid w:val="00004F0C"/>
    <w:rsid w:val="00005EDF"/>
    <w:rsid w:val="000064AF"/>
    <w:rsid w:val="00006A6E"/>
    <w:rsid w:val="00006F57"/>
    <w:rsid w:val="00010C4B"/>
    <w:rsid w:val="00011D06"/>
    <w:rsid w:val="00013BC2"/>
    <w:rsid w:val="00014715"/>
    <w:rsid w:val="000155BB"/>
    <w:rsid w:val="00015A13"/>
    <w:rsid w:val="00021019"/>
    <w:rsid w:val="00021530"/>
    <w:rsid w:val="00021874"/>
    <w:rsid w:val="00021F88"/>
    <w:rsid w:val="00022534"/>
    <w:rsid w:val="00022682"/>
    <w:rsid w:val="00023048"/>
    <w:rsid w:val="000244A9"/>
    <w:rsid w:val="0002603A"/>
    <w:rsid w:val="0002759B"/>
    <w:rsid w:val="00027E93"/>
    <w:rsid w:val="0003020A"/>
    <w:rsid w:val="00031AEB"/>
    <w:rsid w:val="00031B79"/>
    <w:rsid w:val="00032540"/>
    <w:rsid w:val="00033D5D"/>
    <w:rsid w:val="0003513C"/>
    <w:rsid w:val="00037589"/>
    <w:rsid w:val="0003772E"/>
    <w:rsid w:val="00040879"/>
    <w:rsid w:val="00044BE1"/>
    <w:rsid w:val="0004797F"/>
    <w:rsid w:val="00047BD3"/>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24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2DF6"/>
    <w:rsid w:val="0009302F"/>
    <w:rsid w:val="000933C6"/>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B5FD2"/>
    <w:rsid w:val="000C1008"/>
    <w:rsid w:val="000C207A"/>
    <w:rsid w:val="000C28B0"/>
    <w:rsid w:val="000C3884"/>
    <w:rsid w:val="000C4A65"/>
    <w:rsid w:val="000C5028"/>
    <w:rsid w:val="000C5348"/>
    <w:rsid w:val="000C5B8B"/>
    <w:rsid w:val="000C6650"/>
    <w:rsid w:val="000C6E86"/>
    <w:rsid w:val="000C7B63"/>
    <w:rsid w:val="000C7F7E"/>
    <w:rsid w:val="000D2913"/>
    <w:rsid w:val="000D2B14"/>
    <w:rsid w:val="000D2F3B"/>
    <w:rsid w:val="000D51B0"/>
    <w:rsid w:val="000E0188"/>
    <w:rsid w:val="000E0C43"/>
    <w:rsid w:val="000E121E"/>
    <w:rsid w:val="000E1DC6"/>
    <w:rsid w:val="000E45AA"/>
    <w:rsid w:val="000E4E22"/>
    <w:rsid w:val="000E5462"/>
    <w:rsid w:val="000E5530"/>
    <w:rsid w:val="000E659C"/>
    <w:rsid w:val="000E6AE6"/>
    <w:rsid w:val="000E6ECD"/>
    <w:rsid w:val="000F0BDD"/>
    <w:rsid w:val="000F0C46"/>
    <w:rsid w:val="000F0F98"/>
    <w:rsid w:val="000F1960"/>
    <w:rsid w:val="000F2052"/>
    <w:rsid w:val="000F25FA"/>
    <w:rsid w:val="000F3712"/>
    <w:rsid w:val="000F4984"/>
    <w:rsid w:val="000F4D09"/>
    <w:rsid w:val="000F57D2"/>
    <w:rsid w:val="000F681E"/>
    <w:rsid w:val="000F7399"/>
    <w:rsid w:val="000F7EC8"/>
    <w:rsid w:val="00101471"/>
    <w:rsid w:val="001046CF"/>
    <w:rsid w:val="00104B8C"/>
    <w:rsid w:val="00105BE7"/>
    <w:rsid w:val="001066AC"/>
    <w:rsid w:val="00106BA8"/>
    <w:rsid w:val="00106F09"/>
    <w:rsid w:val="0010705D"/>
    <w:rsid w:val="00107ABE"/>
    <w:rsid w:val="00113A5D"/>
    <w:rsid w:val="0012055E"/>
    <w:rsid w:val="00120AA0"/>
    <w:rsid w:val="001219D8"/>
    <w:rsid w:val="00121A28"/>
    <w:rsid w:val="001221B3"/>
    <w:rsid w:val="00122C56"/>
    <w:rsid w:val="00123193"/>
    <w:rsid w:val="00123BFD"/>
    <w:rsid w:val="0012406A"/>
    <w:rsid w:val="00125009"/>
    <w:rsid w:val="0012536F"/>
    <w:rsid w:val="00125371"/>
    <w:rsid w:val="001262AA"/>
    <w:rsid w:val="001273CC"/>
    <w:rsid w:val="00127573"/>
    <w:rsid w:val="00127BF1"/>
    <w:rsid w:val="0013001A"/>
    <w:rsid w:val="00130FD3"/>
    <w:rsid w:val="0013147E"/>
    <w:rsid w:val="00133290"/>
    <w:rsid w:val="00133A7F"/>
    <w:rsid w:val="0013443C"/>
    <w:rsid w:val="001369A5"/>
    <w:rsid w:val="00136BDB"/>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F73"/>
    <w:rsid w:val="0015403C"/>
    <w:rsid w:val="0015445E"/>
    <w:rsid w:val="00155969"/>
    <w:rsid w:val="00156462"/>
    <w:rsid w:val="0015743D"/>
    <w:rsid w:val="0016188A"/>
    <w:rsid w:val="001626F1"/>
    <w:rsid w:val="00162CF8"/>
    <w:rsid w:val="00162FA8"/>
    <w:rsid w:val="00162FE0"/>
    <w:rsid w:val="00164178"/>
    <w:rsid w:val="00164E42"/>
    <w:rsid w:val="00166182"/>
    <w:rsid w:val="001667C2"/>
    <w:rsid w:val="00167D85"/>
    <w:rsid w:val="00171F36"/>
    <w:rsid w:val="0017225C"/>
    <w:rsid w:val="001724B3"/>
    <w:rsid w:val="00172FDA"/>
    <w:rsid w:val="00174587"/>
    <w:rsid w:val="00174FCA"/>
    <w:rsid w:val="00176323"/>
    <w:rsid w:val="00176535"/>
    <w:rsid w:val="00176F24"/>
    <w:rsid w:val="001800DF"/>
    <w:rsid w:val="001816FC"/>
    <w:rsid w:val="00181737"/>
    <w:rsid w:val="00181D76"/>
    <w:rsid w:val="0018343A"/>
    <w:rsid w:val="00183E1B"/>
    <w:rsid w:val="0018439D"/>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4B6"/>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3D59"/>
    <w:rsid w:val="001B55FA"/>
    <w:rsid w:val="001B6FBF"/>
    <w:rsid w:val="001B743F"/>
    <w:rsid w:val="001B7569"/>
    <w:rsid w:val="001B7956"/>
    <w:rsid w:val="001B7D16"/>
    <w:rsid w:val="001B7FAA"/>
    <w:rsid w:val="001C203B"/>
    <w:rsid w:val="001C397A"/>
    <w:rsid w:val="001C78CE"/>
    <w:rsid w:val="001D018D"/>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778"/>
    <w:rsid w:val="001F29A3"/>
    <w:rsid w:val="001F3063"/>
    <w:rsid w:val="001F4F44"/>
    <w:rsid w:val="001F5714"/>
    <w:rsid w:val="001F5AAF"/>
    <w:rsid w:val="001F6F64"/>
    <w:rsid w:val="00200820"/>
    <w:rsid w:val="00200A10"/>
    <w:rsid w:val="0020178E"/>
    <w:rsid w:val="00202E7B"/>
    <w:rsid w:val="002030EA"/>
    <w:rsid w:val="00203934"/>
    <w:rsid w:val="00205D4B"/>
    <w:rsid w:val="0020630D"/>
    <w:rsid w:val="002063D0"/>
    <w:rsid w:val="002103E6"/>
    <w:rsid w:val="00210F4C"/>
    <w:rsid w:val="0021235C"/>
    <w:rsid w:val="00212CC8"/>
    <w:rsid w:val="002131DC"/>
    <w:rsid w:val="002135E6"/>
    <w:rsid w:val="00213631"/>
    <w:rsid w:val="00213E09"/>
    <w:rsid w:val="002143C0"/>
    <w:rsid w:val="00215669"/>
    <w:rsid w:val="00215764"/>
    <w:rsid w:val="002171CB"/>
    <w:rsid w:val="00217A88"/>
    <w:rsid w:val="00221610"/>
    <w:rsid w:val="002218EF"/>
    <w:rsid w:val="00221B0C"/>
    <w:rsid w:val="002226ED"/>
    <w:rsid w:val="00224129"/>
    <w:rsid w:val="00230556"/>
    <w:rsid w:val="00230736"/>
    <w:rsid w:val="00230CEF"/>
    <w:rsid w:val="00230E4E"/>
    <w:rsid w:val="002318FA"/>
    <w:rsid w:val="00231978"/>
    <w:rsid w:val="00232760"/>
    <w:rsid w:val="00232AFF"/>
    <w:rsid w:val="002340A4"/>
    <w:rsid w:val="0023611A"/>
    <w:rsid w:val="00236A26"/>
    <w:rsid w:val="00236D1B"/>
    <w:rsid w:val="002377BB"/>
    <w:rsid w:val="002415EE"/>
    <w:rsid w:val="00241A4E"/>
    <w:rsid w:val="0024315C"/>
    <w:rsid w:val="00243701"/>
    <w:rsid w:val="00245DC8"/>
    <w:rsid w:val="00246F2F"/>
    <w:rsid w:val="00250F98"/>
    <w:rsid w:val="00252917"/>
    <w:rsid w:val="00252949"/>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0A6F"/>
    <w:rsid w:val="00271614"/>
    <w:rsid w:val="0027161E"/>
    <w:rsid w:val="00271EFA"/>
    <w:rsid w:val="00275ED0"/>
    <w:rsid w:val="002762AE"/>
    <w:rsid w:val="00276745"/>
    <w:rsid w:val="00276D45"/>
    <w:rsid w:val="00277AF0"/>
    <w:rsid w:val="0028011F"/>
    <w:rsid w:val="00280E38"/>
    <w:rsid w:val="00281727"/>
    <w:rsid w:val="00282302"/>
    <w:rsid w:val="0028263E"/>
    <w:rsid w:val="002841E4"/>
    <w:rsid w:val="00284B41"/>
    <w:rsid w:val="00284CBA"/>
    <w:rsid w:val="00284DC9"/>
    <w:rsid w:val="00285FF9"/>
    <w:rsid w:val="002870E0"/>
    <w:rsid w:val="00287525"/>
    <w:rsid w:val="002876A5"/>
    <w:rsid w:val="00290970"/>
    <w:rsid w:val="00290A7C"/>
    <w:rsid w:val="0029171A"/>
    <w:rsid w:val="00293E99"/>
    <w:rsid w:val="00295948"/>
    <w:rsid w:val="00295ABE"/>
    <w:rsid w:val="002963FC"/>
    <w:rsid w:val="002A0387"/>
    <w:rsid w:val="002A0B16"/>
    <w:rsid w:val="002A0E73"/>
    <w:rsid w:val="002A1042"/>
    <w:rsid w:val="002A20B5"/>
    <w:rsid w:val="002A5862"/>
    <w:rsid w:val="002A5B02"/>
    <w:rsid w:val="002A5BD9"/>
    <w:rsid w:val="002A5F33"/>
    <w:rsid w:val="002B0483"/>
    <w:rsid w:val="002B0905"/>
    <w:rsid w:val="002B1E97"/>
    <w:rsid w:val="002B221E"/>
    <w:rsid w:val="002B25F4"/>
    <w:rsid w:val="002B2633"/>
    <w:rsid w:val="002B3819"/>
    <w:rsid w:val="002B43F4"/>
    <w:rsid w:val="002B51DE"/>
    <w:rsid w:val="002B5335"/>
    <w:rsid w:val="002B6378"/>
    <w:rsid w:val="002B6F38"/>
    <w:rsid w:val="002B7165"/>
    <w:rsid w:val="002B7213"/>
    <w:rsid w:val="002C0159"/>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C25"/>
    <w:rsid w:val="002E6C92"/>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7C95"/>
    <w:rsid w:val="00310644"/>
    <w:rsid w:val="00310A27"/>
    <w:rsid w:val="00310F0F"/>
    <w:rsid w:val="0031201C"/>
    <w:rsid w:val="003130DC"/>
    <w:rsid w:val="003144ED"/>
    <w:rsid w:val="003160E3"/>
    <w:rsid w:val="00317016"/>
    <w:rsid w:val="00317541"/>
    <w:rsid w:val="00317B0E"/>
    <w:rsid w:val="00320A7B"/>
    <w:rsid w:val="00321C41"/>
    <w:rsid w:val="003241D2"/>
    <w:rsid w:val="003252DE"/>
    <w:rsid w:val="00325795"/>
    <w:rsid w:val="00325D88"/>
    <w:rsid w:val="00330439"/>
    <w:rsid w:val="00330852"/>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5CF"/>
    <w:rsid w:val="00341889"/>
    <w:rsid w:val="0034189D"/>
    <w:rsid w:val="00343994"/>
    <w:rsid w:val="00347CAE"/>
    <w:rsid w:val="00347E73"/>
    <w:rsid w:val="00350D8B"/>
    <w:rsid w:val="00351A3D"/>
    <w:rsid w:val="00351AA2"/>
    <w:rsid w:val="00352236"/>
    <w:rsid w:val="0035290C"/>
    <w:rsid w:val="00355702"/>
    <w:rsid w:val="00357799"/>
    <w:rsid w:val="00361198"/>
    <w:rsid w:val="0036182F"/>
    <w:rsid w:val="00362065"/>
    <w:rsid w:val="00362C86"/>
    <w:rsid w:val="00363716"/>
    <w:rsid w:val="00363D9C"/>
    <w:rsid w:val="003643D8"/>
    <w:rsid w:val="00364519"/>
    <w:rsid w:val="00366DCD"/>
    <w:rsid w:val="00367C45"/>
    <w:rsid w:val="003708C0"/>
    <w:rsid w:val="003716E9"/>
    <w:rsid w:val="00372698"/>
    <w:rsid w:val="00373DFD"/>
    <w:rsid w:val="00375173"/>
    <w:rsid w:val="003757AC"/>
    <w:rsid w:val="003762C8"/>
    <w:rsid w:val="00376C50"/>
    <w:rsid w:val="003807F4"/>
    <w:rsid w:val="003807FE"/>
    <w:rsid w:val="0038158E"/>
    <w:rsid w:val="00383708"/>
    <w:rsid w:val="003842FA"/>
    <w:rsid w:val="00384710"/>
    <w:rsid w:val="00384DF0"/>
    <w:rsid w:val="00385A82"/>
    <w:rsid w:val="0038682E"/>
    <w:rsid w:val="003876E6"/>
    <w:rsid w:val="00391437"/>
    <w:rsid w:val="00391DE4"/>
    <w:rsid w:val="00394F4C"/>
    <w:rsid w:val="00397A8A"/>
    <w:rsid w:val="003A0F35"/>
    <w:rsid w:val="003A1A22"/>
    <w:rsid w:val="003A1A44"/>
    <w:rsid w:val="003A4039"/>
    <w:rsid w:val="003A57C9"/>
    <w:rsid w:val="003A58AE"/>
    <w:rsid w:val="003A5942"/>
    <w:rsid w:val="003A7492"/>
    <w:rsid w:val="003A7E20"/>
    <w:rsid w:val="003B2275"/>
    <w:rsid w:val="003B2C7A"/>
    <w:rsid w:val="003B2D14"/>
    <w:rsid w:val="003B3BD6"/>
    <w:rsid w:val="003B3C4C"/>
    <w:rsid w:val="003B3F3B"/>
    <w:rsid w:val="003B45D3"/>
    <w:rsid w:val="003B4813"/>
    <w:rsid w:val="003B59BA"/>
    <w:rsid w:val="003B6B07"/>
    <w:rsid w:val="003B767D"/>
    <w:rsid w:val="003B7EB8"/>
    <w:rsid w:val="003C061C"/>
    <w:rsid w:val="003C07C5"/>
    <w:rsid w:val="003C0DE7"/>
    <w:rsid w:val="003C516F"/>
    <w:rsid w:val="003C7AB1"/>
    <w:rsid w:val="003D16B1"/>
    <w:rsid w:val="003D3028"/>
    <w:rsid w:val="003D5393"/>
    <w:rsid w:val="003D6568"/>
    <w:rsid w:val="003E0EC4"/>
    <w:rsid w:val="003E2113"/>
    <w:rsid w:val="003E2695"/>
    <w:rsid w:val="003E54BE"/>
    <w:rsid w:val="003E7DE4"/>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39F"/>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0E9B"/>
    <w:rsid w:val="00432CCD"/>
    <w:rsid w:val="00432D29"/>
    <w:rsid w:val="00433C3B"/>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0E93"/>
    <w:rsid w:val="0046226C"/>
    <w:rsid w:val="004628EE"/>
    <w:rsid w:val="00463015"/>
    <w:rsid w:val="004631B2"/>
    <w:rsid w:val="004634CB"/>
    <w:rsid w:val="00464F7F"/>
    <w:rsid w:val="004650FB"/>
    <w:rsid w:val="0046538F"/>
    <w:rsid w:val="00466538"/>
    <w:rsid w:val="00466B4B"/>
    <w:rsid w:val="00470D5B"/>
    <w:rsid w:val="0047439E"/>
    <w:rsid w:val="004753CD"/>
    <w:rsid w:val="00480100"/>
    <w:rsid w:val="004816FE"/>
    <w:rsid w:val="0048198D"/>
    <w:rsid w:val="004821C5"/>
    <w:rsid w:val="0048311F"/>
    <w:rsid w:val="0048372D"/>
    <w:rsid w:val="0048478E"/>
    <w:rsid w:val="00487CDA"/>
    <w:rsid w:val="00490A2E"/>
    <w:rsid w:val="004921EA"/>
    <w:rsid w:val="00493856"/>
    <w:rsid w:val="0049467B"/>
    <w:rsid w:val="00494732"/>
    <w:rsid w:val="00494CBD"/>
    <w:rsid w:val="00495582"/>
    <w:rsid w:val="00496C08"/>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4F1C"/>
    <w:rsid w:val="004B643E"/>
    <w:rsid w:val="004B6E2B"/>
    <w:rsid w:val="004B7591"/>
    <w:rsid w:val="004B78EC"/>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4A2C"/>
    <w:rsid w:val="004F6D4D"/>
    <w:rsid w:val="004F769C"/>
    <w:rsid w:val="004F773A"/>
    <w:rsid w:val="004F79AE"/>
    <w:rsid w:val="00501709"/>
    <w:rsid w:val="00501E83"/>
    <w:rsid w:val="005029E0"/>
    <w:rsid w:val="00507086"/>
    <w:rsid w:val="00511D84"/>
    <w:rsid w:val="00511FDF"/>
    <w:rsid w:val="00512397"/>
    <w:rsid w:val="0051272D"/>
    <w:rsid w:val="0051473A"/>
    <w:rsid w:val="00515D3D"/>
    <w:rsid w:val="00516FDE"/>
    <w:rsid w:val="0051774E"/>
    <w:rsid w:val="00520CCF"/>
    <w:rsid w:val="005227B6"/>
    <w:rsid w:val="00523007"/>
    <w:rsid w:val="00523A4E"/>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37A1"/>
    <w:rsid w:val="00534631"/>
    <w:rsid w:val="0053474C"/>
    <w:rsid w:val="00534788"/>
    <w:rsid w:val="005354E2"/>
    <w:rsid w:val="0053591E"/>
    <w:rsid w:val="00537411"/>
    <w:rsid w:val="00537E7D"/>
    <w:rsid w:val="00537EE6"/>
    <w:rsid w:val="005400FB"/>
    <w:rsid w:val="005408F8"/>
    <w:rsid w:val="00544948"/>
    <w:rsid w:val="00544A7D"/>
    <w:rsid w:val="00545569"/>
    <w:rsid w:val="00545FA0"/>
    <w:rsid w:val="00546D8E"/>
    <w:rsid w:val="0054764B"/>
    <w:rsid w:val="00551757"/>
    <w:rsid w:val="0055181A"/>
    <w:rsid w:val="00551D01"/>
    <w:rsid w:val="0055214B"/>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667F0"/>
    <w:rsid w:val="005726D2"/>
    <w:rsid w:val="005726FD"/>
    <w:rsid w:val="005747D3"/>
    <w:rsid w:val="00575BB5"/>
    <w:rsid w:val="00575EE8"/>
    <w:rsid w:val="00576195"/>
    <w:rsid w:val="00576CB6"/>
    <w:rsid w:val="00576E0A"/>
    <w:rsid w:val="00577C6D"/>
    <w:rsid w:val="005800C6"/>
    <w:rsid w:val="00583059"/>
    <w:rsid w:val="00583C08"/>
    <w:rsid w:val="00585429"/>
    <w:rsid w:val="00585C07"/>
    <w:rsid w:val="00585D6C"/>
    <w:rsid w:val="00586F62"/>
    <w:rsid w:val="005875B7"/>
    <w:rsid w:val="00587DF3"/>
    <w:rsid w:val="00591552"/>
    <w:rsid w:val="0059374F"/>
    <w:rsid w:val="00594357"/>
    <w:rsid w:val="0059489B"/>
    <w:rsid w:val="005950B6"/>
    <w:rsid w:val="00595350"/>
    <w:rsid w:val="005953A6"/>
    <w:rsid w:val="005959D6"/>
    <w:rsid w:val="00595EAA"/>
    <w:rsid w:val="005963D9"/>
    <w:rsid w:val="005976C6"/>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31D"/>
    <w:rsid w:val="005D6A92"/>
    <w:rsid w:val="005D6CBB"/>
    <w:rsid w:val="005E0AA5"/>
    <w:rsid w:val="005E0ECB"/>
    <w:rsid w:val="005E20AA"/>
    <w:rsid w:val="005E6028"/>
    <w:rsid w:val="005E799F"/>
    <w:rsid w:val="005F0A44"/>
    <w:rsid w:val="005F0CA8"/>
    <w:rsid w:val="005F1203"/>
    <w:rsid w:val="005F1F7A"/>
    <w:rsid w:val="005F24F6"/>
    <w:rsid w:val="005F37C5"/>
    <w:rsid w:val="005F5455"/>
    <w:rsid w:val="005F55A5"/>
    <w:rsid w:val="005F6C95"/>
    <w:rsid w:val="00601B4F"/>
    <w:rsid w:val="00602BEA"/>
    <w:rsid w:val="006039D3"/>
    <w:rsid w:val="00603AC0"/>
    <w:rsid w:val="006047C8"/>
    <w:rsid w:val="0060531E"/>
    <w:rsid w:val="00605F9A"/>
    <w:rsid w:val="00606017"/>
    <w:rsid w:val="006109D6"/>
    <w:rsid w:val="00610AB4"/>
    <w:rsid w:val="00611904"/>
    <w:rsid w:val="00611A3D"/>
    <w:rsid w:val="00611D60"/>
    <w:rsid w:val="00612A33"/>
    <w:rsid w:val="00612B34"/>
    <w:rsid w:val="0061300D"/>
    <w:rsid w:val="00614384"/>
    <w:rsid w:val="00614612"/>
    <w:rsid w:val="00614BFD"/>
    <w:rsid w:val="006153F3"/>
    <w:rsid w:val="00615481"/>
    <w:rsid w:val="0061589B"/>
    <w:rsid w:val="00616D2B"/>
    <w:rsid w:val="006174F2"/>
    <w:rsid w:val="00620659"/>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1E3"/>
    <w:rsid w:val="00645334"/>
    <w:rsid w:val="00645C0B"/>
    <w:rsid w:val="00645F47"/>
    <w:rsid w:val="00650CDD"/>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164"/>
    <w:rsid w:val="0069267C"/>
    <w:rsid w:val="00695654"/>
    <w:rsid w:val="006A0D6B"/>
    <w:rsid w:val="006A1372"/>
    <w:rsid w:val="006A28C3"/>
    <w:rsid w:val="006A3AFD"/>
    <w:rsid w:val="006A47E9"/>
    <w:rsid w:val="006A48D4"/>
    <w:rsid w:val="006A73BE"/>
    <w:rsid w:val="006B04AD"/>
    <w:rsid w:val="006B15EF"/>
    <w:rsid w:val="006B2F8F"/>
    <w:rsid w:val="006B3868"/>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62BF"/>
    <w:rsid w:val="006D7F46"/>
    <w:rsid w:val="006E37A4"/>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40B7"/>
    <w:rsid w:val="007050A8"/>
    <w:rsid w:val="00706FA1"/>
    <w:rsid w:val="00707E52"/>
    <w:rsid w:val="00710D15"/>
    <w:rsid w:val="007110DB"/>
    <w:rsid w:val="00711A5B"/>
    <w:rsid w:val="00711AD5"/>
    <w:rsid w:val="007126A2"/>
    <w:rsid w:val="00712CA5"/>
    <w:rsid w:val="007137B7"/>
    <w:rsid w:val="007148F2"/>
    <w:rsid w:val="00714AFC"/>
    <w:rsid w:val="00714F78"/>
    <w:rsid w:val="00715C21"/>
    <w:rsid w:val="007167F1"/>
    <w:rsid w:val="007169F1"/>
    <w:rsid w:val="00716D23"/>
    <w:rsid w:val="00716EFB"/>
    <w:rsid w:val="00717CFD"/>
    <w:rsid w:val="00717ECE"/>
    <w:rsid w:val="0072248B"/>
    <w:rsid w:val="007226D3"/>
    <w:rsid w:val="007228E6"/>
    <w:rsid w:val="00723EBD"/>
    <w:rsid w:val="00726934"/>
    <w:rsid w:val="0072698F"/>
    <w:rsid w:val="0072793C"/>
    <w:rsid w:val="00730B17"/>
    <w:rsid w:val="00731CE7"/>
    <w:rsid w:val="0073248C"/>
    <w:rsid w:val="00733934"/>
    <w:rsid w:val="00734CD0"/>
    <w:rsid w:val="0073792F"/>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21C2"/>
    <w:rsid w:val="0076327D"/>
    <w:rsid w:val="00764512"/>
    <w:rsid w:val="007648D1"/>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0F04"/>
    <w:rsid w:val="00780FA5"/>
    <w:rsid w:val="00781191"/>
    <w:rsid w:val="00782A22"/>
    <w:rsid w:val="007840C3"/>
    <w:rsid w:val="0078467E"/>
    <w:rsid w:val="00785B78"/>
    <w:rsid w:val="00787D7F"/>
    <w:rsid w:val="007901ED"/>
    <w:rsid w:val="007902A0"/>
    <w:rsid w:val="00790865"/>
    <w:rsid w:val="007911A7"/>
    <w:rsid w:val="0079315D"/>
    <w:rsid w:val="0079363F"/>
    <w:rsid w:val="0079437C"/>
    <w:rsid w:val="00794677"/>
    <w:rsid w:val="00794D31"/>
    <w:rsid w:val="007951F7"/>
    <w:rsid w:val="007959F3"/>
    <w:rsid w:val="00795EE3"/>
    <w:rsid w:val="00796BC2"/>
    <w:rsid w:val="007972DD"/>
    <w:rsid w:val="00797868"/>
    <w:rsid w:val="00797EFE"/>
    <w:rsid w:val="007A11FA"/>
    <w:rsid w:val="007A1241"/>
    <w:rsid w:val="007A26C4"/>
    <w:rsid w:val="007A324C"/>
    <w:rsid w:val="007A3557"/>
    <w:rsid w:val="007A3897"/>
    <w:rsid w:val="007A5B89"/>
    <w:rsid w:val="007A6F4E"/>
    <w:rsid w:val="007A6F7D"/>
    <w:rsid w:val="007A75CC"/>
    <w:rsid w:val="007A7A8D"/>
    <w:rsid w:val="007A7AD5"/>
    <w:rsid w:val="007B066D"/>
    <w:rsid w:val="007B10FC"/>
    <w:rsid w:val="007B1703"/>
    <w:rsid w:val="007B2085"/>
    <w:rsid w:val="007B29D8"/>
    <w:rsid w:val="007B4066"/>
    <w:rsid w:val="007B4EF2"/>
    <w:rsid w:val="007B5166"/>
    <w:rsid w:val="007B5189"/>
    <w:rsid w:val="007B682A"/>
    <w:rsid w:val="007B6C52"/>
    <w:rsid w:val="007B6FC3"/>
    <w:rsid w:val="007B70B0"/>
    <w:rsid w:val="007C166E"/>
    <w:rsid w:val="007C2CF8"/>
    <w:rsid w:val="007C2EF8"/>
    <w:rsid w:val="007C3274"/>
    <w:rsid w:val="007C3BDB"/>
    <w:rsid w:val="007C4780"/>
    <w:rsid w:val="007C4A38"/>
    <w:rsid w:val="007C583E"/>
    <w:rsid w:val="007D017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6D"/>
    <w:rsid w:val="007D764C"/>
    <w:rsid w:val="007D7777"/>
    <w:rsid w:val="007D7DEC"/>
    <w:rsid w:val="007E00CC"/>
    <w:rsid w:val="007E0DF8"/>
    <w:rsid w:val="007E146F"/>
    <w:rsid w:val="007E1E80"/>
    <w:rsid w:val="007E28AD"/>
    <w:rsid w:val="007E6988"/>
    <w:rsid w:val="007E6D5C"/>
    <w:rsid w:val="007E74F5"/>
    <w:rsid w:val="007F12CB"/>
    <w:rsid w:val="007F2F88"/>
    <w:rsid w:val="007F32CA"/>
    <w:rsid w:val="007F3F0C"/>
    <w:rsid w:val="007F53E2"/>
    <w:rsid w:val="007F6164"/>
    <w:rsid w:val="008001BC"/>
    <w:rsid w:val="008001DC"/>
    <w:rsid w:val="008005E7"/>
    <w:rsid w:val="00801556"/>
    <w:rsid w:val="00801946"/>
    <w:rsid w:val="0080231C"/>
    <w:rsid w:val="0080291C"/>
    <w:rsid w:val="00803670"/>
    <w:rsid w:val="00804303"/>
    <w:rsid w:val="008053C7"/>
    <w:rsid w:val="00806B76"/>
    <w:rsid w:val="00806F06"/>
    <w:rsid w:val="00807A11"/>
    <w:rsid w:val="00807A12"/>
    <w:rsid w:val="00812290"/>
    <w:rsid w:val="00812C08"/>
    <w:rsid w:val="008141B0"/>
    <w:rsid w:val="0081642C"/>
    <w:rsid w:val="00817B0D"/>
    <w:rsid w:val="00817D59"/>
    <w:rsid w:val="00817F14"/>
    <w:rsid w:val="00820164"/>
    <w:rsid w:val="00820522"/>
    <w:rsid w:val="00820905"/>
    <w:rsid w:val="00820967"/>
    <w:rsid w:val="00824309"/>
    <w:rsid w:val="008245C5"/>
    <w:rsid w:val="00824C82"/>
    <w:rsid w:val="00827870"/>
    <w:rsid w:val="00830459"/>
    <w:rsid w:val="00831309"/>
    <w:rsid w:val="0083131F"/>
    <w:rsid w:val="00832D37"/>
    <w:rsid w:val="00833B55"/>
    <w:rsid w:val="008348BA"/>
    <w:rsid w:val="00834FDF"/>
    <w:rsid w:val="008355BA"/>
    <w:rsid w:val="0083582E"/>
    <w:rsid w:val="008428CB"/>
    <w:rsid w:val="00842FA6"/>
    <w:rsid w:val="008432B3"/>
    <w:rsid w:val="0084447A"/>
    <w:rsid w:val="008447B6"/>
    <w:rsid w:val="00845D81"/>
    <w:rsid w:val="008468B4"/>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5AC"/>
    <w:rsid w:val="008659F8"/>
    <w:rsid w:val="00866360"/>
    <w:rsid w:val="008703A0"/>
    <w:rsid w:val="00871563"/>
    <w:rsid w:val="00872369"/>
    <w:rsid w:val="008730AA"/>
    <w:rsid w:val="008740DE"/>
    <w:rsid w:val="008757A9"/>
    <w:rsid w:val="0087596A"/>
    <w:rsid w:val="0087596D"/>
    <w:rsid w:val="00875EEE"/>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5D48"/>
    <w:rsid w:val="00896FFC"/>
    <w:rsid w:val="00897BD3"/>
    <w:rsid w:val="008A16FA"/>
    <w:rsid w:val="008A1C3C"/>
    <w:rsid w:val="008A3559"/>
    <w:rsid w:val="008A4092"/>
    <w:rsid w:val="008A413D"/>
    <w:rsid w:val="008A4E67"/>
    <w:rsid w:val="008A60F2"/>
    <w:rsid w:val="008A72E1"/>
    <w:rsid w:val="008A788C"/>
    <w:rsid w:val="008A7BCB"/>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D7069"/>
    <w:rsid w:val="008E0616"/>
    <w:rsid w:val="008E1167"/>
    <w:rsid w:val="008E250C"/>
    <w:rsid w:val="008E2859"/>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8F7F9D"/>
    <w:rsid w:val="00900225"/>
    <w:rsid w:val="00901184"/>
    <w:rsid w:val="0090177B"/>
    <w:rsid w:val="00901BB6"/>
    <w:rsid w:val="00901EA6"/>
    <w:rsid w:val="00903DFB"/>
    <w:rsid w:val="00906583"/>
    <w:rsid w:val="00906AE5"/>
    <w:rsid w:val="00906C9E"/>
    <w:rsid w:val="00907301"/>
    <w:rsid w:val="00907EF5"/>
    <w:rsid w:val="009110C7"/>
    <w:rsid w:val="009114CD"/>
    <w:rsid w:val="00912AB1"/>
    <w:rsid w:val="00914A97"/>
    <w:rsid w:val="00914FCE"/>
    <w:rsid w:val="009163A3"/>
    <w:rsid w:val="00917219"/>
    <w:rsid w:val="00917B6A"/>
    <w:rsid w:val="00920C68"/>
    <w:rsid w:val="00923533"/>
    <w:rsid w:val="00926118"/>
    <w:rsid w:val="009266D9"/>
    <w:rsid w:val="00927C36"/>
    <w:rsid w:val="009302D2"/>
    <w:rsid w:val="009305DB"/>
    <w:rsid w:val="009307A7"/>
    <w:rsid w:val="0093120E"/>
    <w:rsid w:val="009322EE"/>
    <w:rsid w:val="00933CF8"/>
    <w:rsid w:val="009341DA"/>
    <w:rsid w:val="009373D7"/>
    <w:rsid w:val="009405A2"/>
    <w:rsid w:val="00940F5A"/>
    <w:rsid w:val="00941545"/>
    <w:rsid w:val="009419BB"/>
    <w:rsid w:val="00942381"/>
    <w:rsid w:val="00942DCF"/>
    <w:rsid w:val="009436CD"/>
    <w:rsid w:val="00944D9B"/>
    <w:rsid w:val="00946173"/>
    <w:rsid w:val="00946FCD"/>
    <w:rsid w:val="00947AEA"/>
    <w:rsid w:val="00950EE7"/>
    <w:rsid w:val="00953E21"/>
    <w:rsid w:val="00954674"/>
    <w:rsid w:val="009546B3"/>
    <w:rsid w:val="0095665C"/>
    <w:rsid w:val="0095667C"/>
    <w:rsid w:val="00956D5D"/>
    <w:rsid w:val="00957593"/>
    <w:rsid w:val="00961647"/>
    <w:rsid w:val="00961A07"/>
    <w:rsid w:val="00961C8C"/>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476F"/>
    <w:rsid w:val="0098556A"/>
    <w:rsid w:val="009873C2"/>
    <w:rsid w:val="00987F9F"/>
    <w:rsid w:val="00990335"/>
    <w:rsid w:val="0099144B"/>
    <w:rsid w:val="0099189A"/>
    <w:rsid w:val="009924F1"/>
    <w:rsid w:val="00992509"/>
    <w:rsid w:val="00992D82"/>
    <w:rsid w:val="00993467"/>
    <w:rsid w:val="00994D81"/>
    <w:rsid w:val="00994F9B"/>
    <w:rsid w:val="009968B3"/>
    <w:rsid w:val="009A133F"/>
    <w:rsid w:val="009A23D9"/>
    <w:rsid w:val="009A3CB1"/>
    <w:rsid w:val="009A43E5"/>
    <w:rsid w:val="009A4BE0"/>
    <w:rsid w:val="009A5550"/>
    <w:rsid w:val="009A5E3F"/>
    <w:rsid w:val="009A6518"/>
    <w:rsid w:val="009A665F"/>
    <w:rsid w:val="009B023A"/>
    <w:rsid w:val="009B1CEA"/>
    <w:rsid w:val="009B289B"/>
    <w:rsid w:val="009B294C"/>
    <w:rsid w:val="009B4FE9"/>
    <w:rsid w:val="009B5558"/>
    <w:rsid w:val="009C2295"/>
    <w:rsid w:val="009C2926"/>
    <w:rsid w:val="009C3592"/>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0B10"/>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1EFB"/>
    <w:rsid w:val="00A22195"/>
    <w:rsid w:val="00A22C8D"/>
    <w:rsid w:val="00A22EAA"/>
    <w:rsid w:val="00A24FA0"/>
    <w:rsid w:val="00A3046C"/>
    <w:rsid w:val="00A31663"/>
    <w:rsid w:val="00A32231"/>
    <w:rsid w:val="00A336F3"/>
    <w:rsid w:val="00A358DA"/>
    <w:rsid w:val="00A35E78"/>
    <w:rsid w:val="00A3602E"/>
    <w:rsid w:val="00A4173F"/>
    <w:rsid w:val="00A420B6"/>
    <w:rsid w:val="00A4287B"/>
    <w:rsid w:val="00A435E1"/>
    <w:rsid w:val="00A437FD"/>
    <w:rsid w:val="00A4422B"/>
    <w:rsid w:val="00A46AFD"/>
    <w:rsid w:val="00A47D6F"/>
    <w:rsid w:val="00A51086"/>
    <w:rsid w:val="00A521D1"/>
    <w:rsid w:val="00A526C4"/>
    <w:rsid w:val="00A5271A"/>
    <w:rsid w:val="00A52CD1"/>
    <w:rsid w:val="00A53401"/>
    <w:rsid w:val="00A53613"/>
    <w:rsid w:val="00A54FCF"/>
    <w:rsid w:val="00A554CA"/>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54B"/>
    <w:rsid w:val="00A72A4C"/>
    <w:rsid w:val="00A72AEE"/>
    <w:rsid w:val="00A734A2"/>
    <w:rsid w:val="00A75285"/>
    <w:rsid w:val="00A75FA8"/>
    <w:rsid w:val="00A77548"/>
    <w:rsid w:val="00A8008C"/>
    <w:rsid w:val="00A801B8"/>
    <w:rsid w:val="00A80D08"/>
    <w:rsid w:val="00A81648"/>
    <w:rsid w:val="00A817C8"/>
    <w:rsid w:val="00A821AC"/>
    <w:rsid w:val="00A829FA"/>
    <w:rsid w:val="00A83961"/>
    <w:rsid w:val="00A84DB7"/>
    <w:rsid w:val="00A857F3"/>
    <w:rsid w:val="00A85820"/>
    <w:rsid w:val="00A85973"/>
    <w:rsid w:val="00A901B9"/>
    <w:rsid w:val="00A92841"/>
    <w:rsid w:val="00A92FC7"/>
    <w:rsid w:val="00A93251"/>
    <w:rsid w:val="00A94A69"/>
    <w:rsid w:val="00A94C9F"/>
    <w:rsid w:val="00A96949"/>
    <w:rsid w:val="00AA085B"/>
    <w:rsid w:val="00AA4613"/>
    <w:rsid w:val="00AA49A5"/>
    <w:rsid w:val="00AA73BB"/>
    <w:rsid w:val="00AA78F6"/>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A9"/>
    <w:rsid w:val="00AC766B"/>
    <w:rsid w:val="00AD0A5B"/>
    <w:rsid w:val="00AD0ED7"/>
    <w:rsid w:val="00AD14A6"/>
    <w:rsid w:val="00AD1CC4"/>
    <w:rsid w:val="00AD1CEF"/>
    <w:rsid w:val="00AD512D"/>
    <w:rsid w:val="00AD5F74"/>
    <w:rsid w:val="00AD6F44"/>
    <w:rsid w:val="00AD7264"/>
    <w:rsid w:val="00AD7685"/>
    <w:rsid w:val="00AD7DC8"/>
    <w:rsid w:val="00AE17BE"/>
    <w:rsid w:val="00AE30F3"/>
    <w:rsid w:val="00AE49A6"/>
    <w:rsid w:val="00AE5990"/>
    <w:rsid w:val="00AE6015"/>
    <w:rsid w:val="00AE6385"/>
    <w:rsid w:val="00AE72E2"/>
    <w:rsid w:val="00AF013F"/>
    <w:rsid w:val="00AF1CCE"/>
    <w:rsid w:val="00AF2B4A"/>
    <w:rsid w:val="00AF3F61"/>
    <w:rsid w:val="00AF4025"/>
    <w:rsid w:val="00AF4111"/>
    <w:rsid w:val="00AF5AA0"/>
    <w:rsid w:val="00AF5F89"/>
    <w:rsid w:val="00AF5FD6"/>
    <w:rsid w:val="00AF74F3"/>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5868"/>
    <w:rsid w:val="00B1646E"/>
    <w:rsid w:val="00B175DD"/>
    <w:rsid w:val="00B206B6"/>
    <w:rsid w:val="00B2143A"/>
    <w:rsid w:val="00B2181C"/>
    <w:rsid w:val="00B218F5"/>
    <w:rsid w:val="00B21955"/>
    <w:rsid w:val="00B22FA3"/>
    <w:rsid w:val="00B232E1"/>
    <w:rsid w:val="00B233E3"/>
    <w:rsid w:val="00B2448B"/>
    <w:rsid w:val="00B2607C"/>
    <w:rsid w:val="00B303FE"/>
    <w:rsid w:val="00B31CC5"/>
    <w:rsid w:val="00B31EB3"/>
    <w:rsid w:val="00B32BD6"/>
    <w:rsid w:val="00B33A01"/>
    <w:rsid w:val="00B33DE8"/>
    <w:rsid w:val="00B3455A"/>
    <w:rsid w:val="00B34F5B"/>
    <w:rsid w:val="00B35171"/>
    <w:rsid w:val="00B3539A"/>
    <w:rsid w:val="00B3593B"/>
    <w:rsid w:val="00B35A54"/>
    <w:rsid w:val="00B36470"/>
    <w:rsid w:val="00B36690"/>
    <w:rsid w:val="00B406EA"/>
    <w:rsid w:val="00B4143C"/>
    <w:rsid w:val="00B419B2"/>
    <w:rsid w:val="00B421E5"/>
    <w:rsid w:val="00B425A0"/>
    <w:rsid w:val="00B43400"/>
    <w:rsid w:val="00B44161"/>
    <w:rsid w:val="00B45822"/>
    <w:rsid w:val="00B46238"/>
    <w:rsid w:val="00B464BE"/>
    <w:rsid w:val="00B47120"/>
    <w:rsid w:val="00B528A5"/>
    <w:rsid w:val="00B52B42"/>
    <w:rsid w:val="00B52BAF"/>
    <w:rsid w:val="00B52C15"/>
    <w:rsid w:val="00B52C24"/>
    <w:rsid w:val="00B5464A"/>
    <w:rsid w:val="00B56833"/>
    <w:rsid w:val="00B57AC4"/>
    <w:rsid w:val="00B61149"/>
    <w:rsid w:val="00B618CB"/>
    <w:rsid w:val="00B6227D"/>
    <w:rsid w:val="00B635BA"/>
    <w:rsid w:val="00B63A87"/>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0F9A"/>
    <w:rsid w:val="00B812D9"/>
    <w:rsid w:val="00B8189C"/>
    <w:rsid w:val="00B825C6"/>
    <w:rsid w:val="00B82D0B"/>
    <w:rsid w:val="00B82E17"/>
    <w:rsid w:val="00B846F5"/>
    <w:rsid w:val="00B90418"/>
    <w:rsid w:val="00B922EE"/>
    <w:rsid w:val="00B92B25"/>
    <w:rsid w:val="00B92DF0"/>
    <w:rsid w:val="00B932BB"/>
    <w:rsid w:val="00B9348B"/>
    <w:rsid w:val="00B940D1"/>
    <w:rsid w:val="00B94BA6"/>
    <w:rsid w:val="00B9656A"/>
    <w:rsid w:val="00B96A3D"/>
    <w:rsid w:val="00B96EB6"/>
    <w:rsid w:val="00BA096A"/>
    <w:rsid w:val="00BA1A36"/>
    <w:rsid w:val="00BA3ABB"/>
    <w:rsid w:val="00BA4785"/>
    <w:rsid w:val="00BA5AA4"/>
    <w:rsid w:val="00BA7B95"/>
    <w:rsid w:val="00BB0052"/>
    <w:rsid w:val="00BB11EA"/>
    <w:rsid w:val="00BB27DF"/>
    <w:rsid w:val="00BB3056"/>
    <w:rsid w:val="00BB4154"/>
    <w:rsid w:val="00BB4D8B"/>
    <w:rsid w:val="00BB520F"/>
    <w:rsid w:val="00BB60AE"/>
    <w:rsid w:val="00BB6A4B"/>
    <w:rsid w:val="00BB6B99"/>
    <w:rsid w:val="00BB6C3A"/>
    <w:rsid w:val="00BB7D6E"/>
    <w:rsid w:val="00BB7F66"/>
    <w:rsid w:val="00BC0480"/>
    <w:rsid w:val="00BC0B2C"/>
    <w:rsid w:val="00BC123D"/>
    <w:rsid w:val="00BC158E"/>
    <w:rsid w:val="00BC15D3"/>
    <w:rsid w:val="00BC1A1C"/>
    <w:rsid w:val="00BC1D2C"/>
    <w:rsid w:val="00BC6977"/>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F7D"/>
    <w:rsid w:val="00BE69E4"/>
    <w:rsid w:val="00BE700D"/>
    <w:rsid w:val="00BF031E"/>
    <w:rsid w:val="00BF2093"/>
    <w:rsid w:val="00BF2564"/>
    <w:rsid w:val="00BF471E"/>
    <w:rsid w:val="00BF551A"/>
    <w:rsid w:val="00BF640B"/>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0671"/>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3DCA"/>
    <w:rsid w:val="00C448D1"/>
    <w:rsid w:val="00C44E91"/>
    <w:rsid w:val="00C45855"/>
    <w:rsid w:val="00C460BB"/>
    <w:rsid w:val="00C46B83"/>
    <w:rsid w:val="00C5094E"/>
    <w:rsid w:val="00C50AAA"/>
    <w:rsid w:val="00C50FB5"/>
    <w:rsid w:val="00C510FA"/>
    <w:rsid w:val="00C5128E"/>
    <w:rsid w:val="00C51A52"/>
    <w:rsid w:val="00C5370D"/>
    <w:rsid w:val="00C559A8"/>
    <w:rsid w:val="00C56389"/>
    <w:rsid w:val="00C56A61"/>
    <w:rsid w:val="00C56A8A"/>
    <w:rsid w:val="00C57679"/>
    <w:rsid w:val="00C57911"/>
    <w:rsid w:val="00C608F7"/>
    <w:rsid w:val="00C6194C"/>
    <w:rsid w:val="00C61CF3"/>
    <w:rsid w:val="00C62108"/>
    <w:rsid w:val="00C63A4D"/>
    <w:rsid w:val="00C645A9"/>
    <w:rsid w:val="00C6512D"/>
    <w:rsid w:val="00C659C8"/>
    <w:rsid w:val="00C66B29"/>
    <w:rsid w:val="00C67E30"/>
    <w:rsid w:val="00C70BB4"/>
    <w:rsid w:val="00C71275"/>
    <w:rsid w:val="00C718F7"/>
    <w:rsid w:val="00C71C46"/>
    <w:rsid w:val="00C71E20"/>
    <w:rsid w:val="00C72565"/>
    <w:rsid w:val="00C726A5"/>
    <w:rsid w:val="00C73D96"/>
    <w:rsid w:val="00C74639"/>
    <w:rsid w:val="00C74A66"/>
    <w:rsid w:val="00C74C3D"/>
    <w:rsid w:val="00C74FDC"/>
    <w:rsid w:val="00C75464"/>
    <w:rsid w:val="00C771BD"/>
    <w:rsid w:val="00C813D9"/>
    <w:rsid w:val="00C81CCA"/>
    <w:rsid w:val="00C81F8F"/>
    <w:rsid w:val="00C82301"/>
    <w:rsid w:val="00C8240F"/>
    <w:rsid w:val="00C83D36"/>
    <w:rsid w:val="00C8485B"/>
    <w:rsid w:val="00C876E0"/>
    <w:rsid w:val="00C9055A"/>
    <w:rsid w:val="00C918A7"/>
    <w:rsid w:val="00C91A30"/>
    <w:rsid w:val="00C91C4E"/>
    <w:rsid w:val="00C930CC"/>
    <w:rsid w:val="00C93198"/>
    <w:rsid w:val="00C936DF"/>
    <w:rsid w:val="00C93A2F"/>
    <w:rsid w:val="00C93D34"/>
    <w:rsid w:val="00C94380"/>
    <w:rsid w:val="00C97B18"/>
    <w:rsid w:val="00CA09CE"/>
    <w:rsid w:val="00CA0B81"/>
    <w:rsid w:val="00CA1A56"/>
    <w:rsid w:val="00CA3675"/>
    <w:rsid w:val="00CA4125"/>
    <w:rsid w:val="00CA44E7"/>
    <w:rsid w:val="00CA4C50"/>
    <w:rsid w:val="00CA64E9"/>
    <w:rsid w:val="00CA697B"/>
    <w:rsid w:val="00CA6F6F"/>
    <w:rsid w:val="00CA77F9"/>
    <w:rsid w:val="00CB00F3"/>
    <w:rsid w:val="00CB097C"/>
    <w:rsid w:val="00CB0B34"/>
    <w:rsid w:val="00CB186F"/>
    <w:rsid w:val="00CB1FEB"/>
    <w:rsid w:val="00CB451C"/>
    <w:rsid w:val="00CB46CA"/>
    <w:rsid w:val="00CB6672"/>
    <w:rsid w:val="00CB6D98"/>
    <w:rsid w:val="00CC0423"/>
    <w:rsid w:val="00CC0900"/>
    <w:rsid w:val="00CC2EFB"/>
    <w:rsid w:val="00CC3AD4"/>
    <w:rsid w:val="00CC3C54"/>
    <w:rsid w:val="00CC4A07"/>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44DC"/>
    <w:rsid w:val="00CF52ED"/>
    <w:rsid w:val="00CF58F1"/>
    <w:rsid w:val="00CF5CEB"/>
    <w:rsid w:val="00CF7176"/>
    <w:rsid w:val="00CF780C"/>
    <w:rsid w:val="00D01E66"/>
    <w:rsid w:val="00D0292F"/>
    <w:rsid w:val="00D03512"/>
    <w:rsid w:val="00D03882"/>
    <w:rsid w:val="00D0396E"/>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5F7A"/>
    <w:rsid w:val="00D16107"/>
    <w:rsid w:val="00D16A64"/>
    <w:rsid w:val="00D16D29"/>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92C"/>
    <w:rsid w:val="00D34CE0"/>
    <w:rsid w:val="00D366DE"/>
    <w:rsid w:val="00D369D9"/>
    <w:rsid w:val="00D36B4E"/>
    <w:rsid w:val="00D401FE"/>
    <w:rsid w:val="00D41925"/>
    <w:rsid w:val="00D42BA8"/>
    <w:rsid w:val="00D4450D"/>
    <w:rsid w:val="00D45B67"/>
    <w:rsid w:val="00D46A54"/>
    <w:rsid w:val="00D5079C"/>
    <w:rsid w:val="00D518B4"/>
    <w:rsid w:val="00D51F17"/>
    <w:rsid w:val="00D53972"/>
    <w:rsid w:val="00D55094"/>
    <w:rsid w:val="00D55456"/>
    <w:rsid w:val="00D55799"/>
    <w:rsid w:val="00D55DFE"/>
    <w:rsid w:val="00D564C7"/>
    <w:rsid w:val="00D567EF"/>
    <w:rsid w:val="00D56C04"/>
    <w:rsid w:val="00D602F4"/>
    <w:rsid w:val="00D618F8"/>
    <w:rsid w:val="00D621C8"/>
    <w:rsid w:val="00D63A31"/>
    <w:rsid w:val="00D63FF4"/>
    <w:rsid w:val="00D64E3A"/>
    <w:rsid w:val="00D6559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2C39"/>
    <w:rsid w:val="00DA3E10"/>
    <w:rsid w:val="00DA40CC"/>
    <w:rsid w:val="00DA4CAA"/>
    <w:rsid w:val="00DA535D"/>
    <w:rsid w:val="00DB095A"/>
    <w:rsid w:val="00DB0BE8"/>
    <w:rsid w:val="00DB1260"/>
    <w:rsid w:val="00DB20E9"/>
    <w:rsid w:val="00DB24C0"/>
    <w:rsid w:val="00DB2CD8"/>
    <w:rsid w:val="00DB3088"/>
    <w:rsid w:val="00DB32AF"/>
    <w:rsid w:val="00DB48C5"/>
    <w:rsid w:val="00DB4F36"/>
    <w:rsid w:val="00DB5D20"/>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3D9C"/>
    <w:rsid w:val="00DD4E95"/>
    <w:rsid w:val="00DD54D9"/>
    <w:rsid w:val="00DD5A58"/>
    <w:rsid w:val="00DD5ED2"/>
    <w:rsid w:val="00DD6BDF"/>
    <w:rsid w:val="00DD72C6"/>
    <w:rsid w:val="00DD79C5"/>
    <w:rsid w:val="00DE0922"/>
    <w:rsid w:val="00DE2CA6"/>
    <w:rsid w:val="00DE30B4"/>
    <w:rsid w:val="00DE3887"/>
    <w:rsid w:val="00DE463E"/>
    <w:rsid w:val="00DE533C"/>
    <w:rsid w:val="00DE5A7F"/>
    <w:rsid w:val="00DE6138"/>
    <w:rsid w:val="00DE67E8"/>
    <w:rsid w:val="00DF092A"/>
    <w:rsid w:val="00DF446A"/>
    <w:rsid w:val="00DF53E3"/>
    <w:rsid w:val="00DF56A6"/>
    <w:rsid w:val="00DF5A2D"/>
    <w:rsid w:val="00DF6133"/>
    <w:rsid w:val="00DF7425"/>
    <w:rsid w:val="00E0148D"/>
    <w:rsid w:val="00E01AC1"/>
    <w:rsid w:val="00E029AC"/>
    <w:rsid w:val="00E03B26"/>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0C0"/>
    <w:rsid w:val="00E26B0D"/>
    <w:rsid w:val="00E30CAA"/>
    <w:rsid w:val="00E32389"/>
    <w:rsid w:val="00E3269F"/>
    <w:rsid w:val="00E33BF9"/>
    <w:rsid w:val="00E3458F"/>
    <w:rsid w:val="00E347B8"/>
    <w:rsid w:val="00E34ED6"/>
    <w:rsid w:val="00E37535"/>
    <w:rsid w:val="00E378C9"/>
    <w:rsid w:val="00E4031E"/>
    <w:rsid w:val="00E40753"/>
    <w:rsid w:val="00E408A4"/>
    <w:rsid w:val="00E4160D"/>
    <w:rsid w:val="00E437B2"/>
    <w:rsid w:val="00E44B5B"/>
    <w:rsid w:val="00E45945"/>
    <w:rsid w:val="00E4621E"/>
    <w:rsid w:val="00E46923"/>
    <w:rsid w:val="00E46F45"/>
    <w:rsid w:val="00E472D0"/>
    <w:rsid w:val="00E47357"/>
    <w:rsid w:val="00E477BE"/>
    <w:rsid w:val="00E51748"/>
    <w:rsid w:val="00E5269C"/>
    <w:rsid w:val="00E5280D"/>
    <w:rsid w:val="00E54A1F"/>
    <w:rsid w:val="00E55487"/>
    <w:rsid w:val="00E56BA6"/>
    <w:rsid w:val="00E56C27"/>
    <w:rsid w:val="00E56DBB"/>
    <w:rsid w:val="00E572D2"/>
    <w:rsid w:val="00E57430"/>
    <w:rsid w:val="00E60874"/>
    <w:rsid w:val="00E6368F"/>
    <w:rsid w:val="00E660EE"/>
    <w:rsid w:val="00E666AE"/>
    <w:rsid w:val="00E673E3"/>
    <w:rsid w:val="00E675DB"/>
    <w:rsid w:val="00E70625"/>
    <w:rsid w:val="00E7100E"/>
    <w:rsid w:val="00E71085"/>
    <w:rsid w:val="00E755AE"/>
    <w:rsid w:val="00E75BDA"/>
    <w:rsid w:val="00E75C5F"/>
    <w:rsid w:val="00E80212"/>
    <w:rsid w:val="00E807D2"/>
    <w:rsid w:val="00E815A5"/>
    <w:rsid w:val="00E81D18"/>
    <w:rsid w:val="00E82F65"/>
    <w:rsid w:val="00E83D32"/>
    <w:rsid w:val="00E8483E"/>
    <w:rsid w:val="00E851BC"/>
    <w:rsid w:val="00E86249"/>
    <w:rsid w:val="00E866AE"/>
    <w:rsid w:val="00E9045C"/>
    <w:rsid w:val="00E90F33"/>
    <w:rsid w:val="00E913FF"/>
    <w:rsid w:val="00E92042"/>
    <w:rsid w:val="00E9614E"/>
    <w:rsid w:val="00E974A4"/>
    <w:rsid w:val="00E97FE7"/>
    <w:rsid w:val="00EA23C4"/>
    <w:rsid w:val="00EA3355"/>
    <w:rsid w:val="00EA498A"/>
    <w:rsid w:val="00EA5BEA"/>
    <w:rsid w:val="00EA5D83"/>
    <w:rsid w:val="00EA6394"/>
    <w:rsid w:val="00EA72DC"/>
    <w:rsid w:val="00EA774F"/>
    <w:rsid w:val="00EA7789"/>
    <w:rsid w:val="00EA79B5"/>
    <w:rsid w:val="00EB0265"/>
    <w:rsid w:val="00EB04AD"/>
    <w:rsid w:val="00EB0840"/>
    <w:rsid w:val="00EB0BA3"/>
    <w:rsid w:val="00EB1440"/>
    <w:rsid w:val="00EB223E"/>
    <w:rsid w:val="00EB4EBA"/>
    <w:rsid w:val="00EB5589"/>
    <w:rsid w:val="00EB670C"/>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4A38"/>
    <w:rsid w:val="00EF6913"/>
    <w:rsid w:val="00EF7BBF"/>
    <w:rsid w:val="00F002E9"/>
    <w:rsid w:val="00F01634"/>
    <w:rsid w:val="00F01706"/>
    <w:rsid w:val="00F02236"/>
    <w:rsid w:val="00F031B1"/>
    <w:rsid w:val="00F03E3F"/>
    <w:rsid w:val="00F04533"/>
    <w:rsid w:val="00F04A27"/>
    <w:rsid w:val="00F04BDF"/>
    <w:rsid w:val="00F06910"/>
    <w:rsid w:val="00F07A1B"/>
    <w:rsid w:val="00F07E20"/>
    <w:rsid w:val="00F07E90"/>
    <w:rsid w:val="00F1009D"/>
    <w:rsid w:val="00F105B6"/>
    <w:rsid w:val="00F12428"/>
    <w:rsid w:val="00F12F2E"/>
    <w:rsid w:val="00F131D5"/>
    <w:rsid w:val="00F139F6"/>
    <w:rsid w:val="00F13BA7"/>
    <w:rsid w:val="00F14508"/>
    <w:rsid w:val="00F1516C"/>
    <w:rsid w:val="00F15CA5"/>
    <w:rsid w:val="00F1605C"/>
    <w:rsid w:val="00F16DF8"/>
    <w:rsid w:val="00F177DD"/>
    <w:rsid w:val="00F17A20"/>
    <w:rsid w:val="00F20A17"/>
    <w:rsid w:val="00F22455"/>
    <w:rsid w:val="00F235A3"/>
    <w:rsid w:val="00F2365A"/>
    <w:rsid w:val="00F23988"/>
    <w:rsid w:val="00F23D14"/>
    <w:rsid w:val="00F24B6D"/>
    <w:rsid w:val="00F2524E"/>
    <w:rsid w:val="00F2613C"/>
    <w:rsid w:val="00F26B51"/>
    <w:rsid w:val="00F26CA5"/>
    <w:rsid w:val="00F275EA"/>
    <w:rsid w:val="00F278A2"/>
    <w:rsid w:val="00F30053"/>
    <w:rsid w:val="00F304C0"/>
    <w:rsid w:val="00F3100A"/>
    <w:rsid w:val="00F33441"/>
    <w:rsid w:val="00F3540E"/>
    <w:rsid w:val="00F358D0"/>
    <w:rsid w:val="00F3622F"/>
    <w:rsid w:val="00F36508"/>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57695"/>
    <w:rsid w:val="00F606A8"/>
    <w:rsid w:val="00F60D8F"/>
    <w:rsid w:val="00F615EC"/>
    <w:rsid w:val="00F624D3"/>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00CF"/>
    <w:rsid w:val="00F919E2"/>
    <w:rsid w:val="00F930F0"/>
    <w:rsid w:val="00F94332"/>
    <w:rsid w:val="00F94C02"/>
    <w:rsid w:val="00F95FB9"/>
    <w:rsid w:val="00F962AD"/>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A06"/>
    <w:rsid w:val="00FC3878"/>
    <w:rsid w:val="00FC3F0C"/>
    <w:rsid w:val="00FC4ECA"/>
    <w:rsid w:val="00FC52A2"/>
    <w:rsid w:val="00FC592E"/>
    <w:rsid w:val="00FC6979"/>
    <w:rsid w:val="00FC6AC5"/>
    <w:rsid w:val="00FC6FA7"/>
    <w:rsid w:val="00FC70A7"/>
    <w:rsid w:val="00FC782A"/>
    <w:rsid w:val="00FD065D"/>
    <w:rsid w:val="00FD13B6"/>
    <w:rsid w:val="00FD207C"/>
    <w:rsid w:val="00FD2807"/>
    <w:rsid w:val="00FD2B4B"/>
    <w:rsid w:val="00FD2D6C"/>
    <w:rsid w:val="00FD32E6"/>
    <w:rsid w:val="00FD4063"/>
    <w:rsid w:val="00FD6C0F"/>
    <w:rsid w:val="00FE0EB6"/>
    <w:rsid w:val="00FE2722"/>
    <w:rsid w:val="00FE44E6"/>
    <w:rsid w:val="00FE4879"/>
    <w:rsid w:val="00FE4AFE"/>
    <w:rsid w:val="00FE4C2E"/>
    <w:rsid w:val="00FE6F34"/>
    <w:rsid w:val="00FE706F"/>
    <w:rsid w:val="00FE7637"/>
    <w:rsid w:val="00FE7978"/>
    <w:rsid w:val="00FF0FF2"/>
    <w:rsid w:val="00FF4BCD"/>
    <w:rsid w:val="00FF544A"/>
    <w:rsid w:val="131C3F53"/>
    <w:rsid w:val="2D5E19F6"/>
    <w:rsid w:val="2D852054"/>
    <w:rsid w:val="4B0B3832"/>
    <w:rsid w:val="7A9E55FD"/>
    <w:rsid w:val="7B4230AF"/>
    <w:rsid w:val="7D03587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E823"/>
  <w15:docId w15:val="{BFFAAA38-D72F-408B-8A3E-BC317436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Times New Roman"/>
      <w:lang w:eastAsia="ar-SA"/>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Pr>
      <w:color w:val="0000FF"/>
      <w:u w:val="single"/>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8309">
      <w:bodyDiv w:val="1"/>
      <w:marLeft w:val="0"/>
      <w:marRight w:val="0"/>
      <w:marTop w:val="0"/>
      <w:marBottom w:val="0"/>
      <w:divBdr>
        <w:top w:val="none" w:sz="0" w:space="0" w:color="auto"/>
        <w:left w:val="none" w:sz="0" w:space="0" w:color="auto"/>
        <w:bottom w:val="none" w:sz="0" w:space="0" w:color="auto"/>
        <w:right w:val="none" w:sz="0" w:space="0" w:color="auto"/>
      </w:divBdr>
    </w:div>
    <w:div w:id="341518601">
      <w:bodyDiv w:val="1"/>
      <w:marLeft w:val="0"/>
      <w:marRight w:val="0"/>
      <w:marTop w:val="0"/>
      <w:marBottom w:val="0"/>
      <w:divBdr>
        <w:top w:val="none" w:sz="0" w:space="0" w:color="auto"/>
        <w:left w:val="none" w:sz="0" w:space="0" w:color="auto"/>
        <w:bottom w:val="none" w:sz="0" w:space="0" w:color="auto"/>
        <w:right w:val="none" w:sz="0" w:space="0" w:color="auto"/>
      </w:divBdr>
    </w:div>
    <w:div w:id="930552948">
      <w:bodyDiv w:val="1"/>
      <w:marLeft w:val="0"/>
      <w:marRight w:val="0"/>
      <w:marTop w:val="0"/>
      <w:marBottom w:val="0"/>
      <w:divBdr>
        <w:top w:val="none" w:sz="0" w:space="0" w:color="auto"/>
        <w:left w:val="none" w:sz="0" w:space="0" w:color="auto"/>
        <w:bottom w:val="none" w:sz="0" w:space="0" w:color="auto"/>
        <w:right w:val="none" w:sz="0" w:space="0" w:color="auto"/>
      </w:divBdr>
    </w:div>
    <w:div w:id="1030910588">
      <w:bodyDiv w:val="1"/>
      <w:marLeft w:val="0"/>
      <w:marRight w:val="0"/>
      <w:marTop w:val="0"/>
      <w:marBottom w:val="0"/>
      <w:divBdr>
        <w:top w:val="none" w:sz="0" w:space="0" w:color="auto"/>
        <w:left w:val="none" w:sz="0" w:space="0" w:color="auto"/>
        <w:bottom w:val="none" w:sz="0" w:space="0" w:color="auto"/>
        <w:right w:val="none" w:sz="0" w:space="0" w:color="auto"/>
      </w:divBdr>
    </w:div>
    <w:div w:id="1135945856">
      <w:bodyDiv w:val="1"/>
      <w:marLeft w:val="0"/>
      <w:marRight w:val="0"/>
      <w:marTop w:val="0"/>
      <w:marBottom w:val="0"/>
      <w:divBdr>
        <w:top w:val="none" w:sz="0" w:space="0" w:color="auto"/>
        <w:left w:val="none" w:sz="0" w:space="0" w:color="auto"/>
        <w:bottom w:val="none" w:sz="0" w:space="0" w:color="auto"/>
        <w:right w:val="none" w:sz="0" w:space="0" w:color="auto"/>
      </w:divBdr>
    </w:div>
    <w:div w:id="1191918027">
      <w:bodyDiv w:val="1"/>
      <w:marLeft w:val="0"/>
      <w:marRight w:val="0"/>
      <w:marTop w:val="0"/>
      <w:marBottom w:val="0"/>
      <w:divBdr>
        <w:top w:val="none" w:sz="0" w:space="0" w:color="auto"/>
        <w:left w:val="none" w:sz="0" w:space="0" w:color="auto"/>
        <w:bottom w:val="none" w:sz="0" w:space="0" w:color="auto"/>
        <w:right w:val="none" w:sz="0" w:space="0" w:color="auto"/>
      </w:divBdr>
    </w:div>
    <w:div w:id="198137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gl/3/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C25A-66DD-46ED-80A6-C3C51F31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391</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9</cp:revision>
  <cp:lastPrinted>2022-04-25T15:13:00Z</cp:lastPrinted>
  <dcterms:created xsi:type="dcterms:W3CDTF">2022-04-25T14:41:00Z</dcterms:created>
  <dcterms:modified xsi:type="dcterms:W3CDTF">2022-04-25T15:18:00Z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1046-11.2.0.11074</vt:lpwstr>
  </property>
  <property fmtid="{D5CDD505-2E9C-101B-9397-08002B2CF9AE}" pid="3" name="ICV">
    <vt:lpwstr>C2129F8FE2B548439DDD69F4D4C4D87F</vt:lpwstr>
  </property>
</Properties>
</file>