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4836"/>
        <w:gridCol w:w="139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8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N°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201/2022</w:t>
            </w:r>
          </w:p>
        </w:tc>
        <w:tc>
          <w:tcPr>
            <w:tcW w:w="4836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ispõe sobre a obrigatoriedade de afixar em lugar visível e de fácil acesso ao público, a escala de todos os funcionários de serviço e jornada de trabalho, naquele estabelecimento, incluindo técnicos, médicos plantonistas e suas especialidades, além do responsável pelo plantão em todas as unidades de saúde do município (ubs, upa, usf, hospital e outros).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EMÍLIA CORREA</w:t>
            </w:r>
          </w:p>
        </w:tc>
        <w:tc>
          <w:tcPr>
            <w:tcW w:w="1810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 xml:space="preserve">ISAC </w:t>
            </w:r>
          </w:p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4836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Institui prioridade de atendimento às pessoas com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transtorno do espectro autista em todos os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estabelecimentos de saúde do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>Município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 xml:space="preserve"> de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/>
                <w:b w:val="0"/>
                <w:bCs w:val="0"/>
                <w:sz w:val="24"/>
                <w:szCs w:val="24"/>
              </w:rPr>
              <w:t>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 w:val="0"/>
                <w:bCs w:val="0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Ricardo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Marques</w:t>
            </w:r>
          </w:p>
        </w:tc>
        <w:tc>
          <w:tcPr>
            <w:tcW w:w="1810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CÍCERO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836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Times New Roman" w:hAnsi="Times New Roman" w:eastAsia="SimSun"/>
                <w:bCs/>
                <w:sz w:val="24"/>
                <w:szCs w:val="24"/>
              </w:rPr>
              <w:t>etermina a prioridade do idoso na marcação do teleagendamento e a obrigação no agendamento da reconsulta</w:t>
            </w:r>
            <w:r>
              <w:rPr>
                <w:rFonts w:hint="default" w:ascii="Times New Roman" w:hAnsi="Times New Roman" w:eastAsia="SimSun"/>
                <w:bCs/>
                <w:sz w:val="24"/>
                <w:szCs w:val="24"/>
                <w:lang w:val="pt-BR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4"/>
                <w:szCs w:val="24"/>
                <w:lang w:val="en-US" w:eastAsia="pt-BR" w:bidi="ar-SA"/>
              </w:rPr>
              <w:t>(COM EMENDA)</w:t>
            </w:r>
          </w:p>
        </w:tc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Emília Corrêa</w:t>
            </w:r>
          </w:p>
        </w:tc>
        <w:tc>
          <w:tcPr>
            <w:tcW w:w="181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PROF.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BITTENCOURT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836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C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ria o selo “amigos dos animais” no âmbito do município de </w:t>
            </w: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A</w:t>
            </w:r>
            <w:r>
              <w:rPr>
                <w:rFonts w:hint="default" w:ascii="Times New Roman" w:hAnsi="Times New Roman"/>
                <w:sz w:val="24"/>
                <w:szCs w:val="24"/>
              </w:rPr>
              <w:t>racaju/se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Ricardo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Marques</w:t>
            </w:r>
          </w:p>
        </w:tc>
        <w:tc>
          <w:tcPr>
            <w:tcW w:w="181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113/2023</w:t>
            </w:r>
          </w:p>
        </w:tc>
        <w:tc>
          <w:tcPr>
            <w:tcW w:w="4836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>D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 xml:space="preserve">etermina a fixação de placas indicando condições de balneabilidade das praias de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>A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3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Breno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Garibalde</w:t>
            </w:r>
          </w:p>
        </w:tc>
        <w:tc>
          <w:tcPr>
            <w:tcW w:w="181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PROF.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en-US" w:eastAsia="pt-BR"/>
              </w:rPr>
              <w:t>BITTENCOURT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18771A45"/>
    <w:rsid w:val="32180812"/>
    <w:rsid w:val="39A25ADC"/>
    <w:rsid w:val="414A64FA"/>
    <w:rsid w:val="4C4522E4"/>
    <w:rsid w:val="6236497D"/>
    <w:rsid w:val="682460B5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1129</Characters>
  <Lines>4</Lines>
  <Paragraphs>1</Paragraphs>
  <TotalTime>3</TotalTime>
  <ScaleCrop>false</ScaleCrop>
  <LinksUpToDate>false</LinksUpToDate>
  <CharactersWithSpaces>1299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ascfilho</cp:lastModifiedBy>
  <cp:lastPrinted>2023-08-08T14:19:00Z</cp:lastPrinted>
  <dcterms:modified xsi:type="dcterms:W3CDTF">2023-10-31T13:10:18Z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DF8B3ABA5FAA4E8C96A767EDBC370D6C_13</vt:lpwstr>
  </property>
</Properties>
</file>