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213" w:rsidRDefault="00D10213" w:rsidP="00D10213">
      <w:pPr>
        <w:pStyle w:val="western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  <w:r>
        <w:rPr>
          <w:b/>
          <w:bCs/>
          <w:sz w:val="28"/>
        </w:rPr>
        <w:t xml:space="preserve">COMISSÃO DE OBRAS, SERVIÇOS PÚBLICOS, TECNOLOGIA, SEGURANÇA, ADMINISTRAÇÃO, TRANSPORTES E </w:t>
      </w:r>
      <w:proofErr w:type="gramStart"/>
      <w:r>
        <w:rPr>
          <w:b/>
          <w:bCs/>
          <w:sz w:val="28"/>
        </w:rPr>
        <w:t>COMÉRCIO</w:t>
      </w:r>
      <w:proofErr w:type="gramEnd"/>
      <w:r>
        <w:rPr>
          <w:b/>
          <w:bCs/>
          <w:sz w:val="30"/>
          <w:szCs w:val="30"/>
        </w:rPr>
        <w:t xml:space="preserve"> </w:t>
      </w:r>
    </w:p>
    <w:p w:rsidR="00D10213" w:rsidRDefault="00D10213" w:rsidP="00D10213">
      <w:pPr>
        <w:pStyle w:val="western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Tabelacomgrade"/>
        <w:tblW w:w="15422" w:type="dxa"/>
        <w:tblInd w:w="-317" w:type="dxa"/>
        <w:tblLook w:val="04A0" w:firstRow="1" w:lastRow="0" w:firstColumn="1" w:lastColumn="0" w:noHBand="0" w:noVBand="1"/>
      </w:tblPr>
      <w:tblGrid>
        <w:gridCol w:w="15422"/>
      </w:tblGrid>
      <w:tr w:rsidR="00D10213" w:rsidTr="00016731">
        <w:tc>
          <w:tcPr>
            <w:tcW w:w="15422" w:type="dxa"/>
          </w:tcPr>
          <w:p w:rsidR="00D10213" w:rsidRDefault="00D10213" w:rsidP="00016731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MAURÍCIO MARAVILHA</w:t>
            </w:r>
          </w:p>
          <w:p w:rsidR="00D10213" w:rsidRDefault="00D10213" w:rsidP="00016731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Cs w:val="23"/>
              </w:rPr>
              <w:t>PRESIDENTE</w:t>
            </w:r>
          </w:p>
        </w:tc>
      </w:tr>
      <w:tr w:rsidR="00D10213" w:rsidTr="00016731">
        <w:tc>
          <w:tcPr>
            <w:tcW w:w="15422" w:type="dxa"/>
          </w:tcPr>
          <w:p w:rsidR="00D10213" w:rsidRDefault="00D10213" w:rsidP="00016731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BRENO GARIBALDE</w:t>
            </w:r>
          </w:p>
          <w:p w:rsidR="00D10213" w:rsidRDefault="00D10213" w:rsidP="00016731">
            <w:pPr>
              <w:jc w:val="center"/>
              <w:rPr>
                <w:b/>
              </w:rPr>
            </w:pPr>
            <w:r>
              <w:rPr>
                <w:b/>
              </w:rPr>
              <w:t>SECRETÁRIO</w:t>
            </w:r>
          </w:p>
        </w:tc>
      </w:tr>
    </w:tbl>
    <w:p w:rsidR="00D10213" w:rsidRDefault="00D10213" w:rsidP="00D1021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10213" w:rsidRDefault="00D10213" w:rsidP="00D1021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PAUTA DA REUN</w:t>
      </w:r>
      <w:r w:rsidR="00016731">
        <w:rPr>
          <w:rFonts w:ascii="Times New Roman" w:hAnsi="Times New Roman" w:cs="Times New Roman"/>
          <w:b/>
          <w:sz w:val="26"/>
          <w:szCs w:val="26"/>
        </w:rPr>
        <w:t xml:space="preserve">IÃO ORDINÁRIA DO DIA </w:t>
      </w:r>
      <w:r w:rsidR="00195EFF">
        <w:rPr>
          <w:rFonts w:ascii="Times New Roman" w:hAnsi="Times New Roman" w:cs="Times New Roman"/>
          <w:b/>
          <w:sz w:val="26"/>
          <w:szCs w:val="26"/>
        </w:rPr>
        <w:t>03</w:t>
      </w:r>
      <w:r w:rsidR="00016731">
        <w:rPr>
          <w:rFonts w:ascii="Times New Roman" w:hAnsi="Times New Roman" w:cs="Times New Roman"/>
          <w:b/>
          <w:sz w:val="26"/>
          <w:szCs w:val="26"/>
        </w:rPr>
        <w:t xml:space="preserve"> DE </w:t>
      </w:r>
      <w:r w:rsidR="00195EFF">
        <w:rPr>
          <w:rFonts w:ascii="Times New Roman" w:hAnsi="Times New Roman" w:cs="Times New Roman"/>
          <w:b/>
          <w:sz w:val="26"/>
          <w:szCs w:val="26"/>
        </w:rPr>
        <w:t>MARÇO DE 2026</w:t>
      </w:r>
    </w:p>
    <w:tbl>
      <w:tblPr>
        <w:tblStyle w:val="Tabelacomgrade"/>
        <w:tblpPr w:leftFromText="180" w:rightFromText="180" w:vertAnchor="text" w:horzAnchor="page" w:tblpX="818" w:tblpY="11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1705"/>
        <w:gridCol w:w="4718"/>
        <w:gridCol w:w="1759"/>
        <w:gridCol w:w="1814"/>
        <w:gridCol w:w="1887"/>
        <w:gridCol w:w="1058"/>
        <w:gridCol w:w="2481"/>
      </w:tblGrid>
      <w:tr w:rsidR="00D10213" w:rsidTr="00016731">
        <w:trPr>
          <w:trHeight w:val="362"/>
        </w:trPr>
        <w:tc>
          <w:tcPr>
            <w:tcW w:w="1705" w:type="dxa"/>
            <w:shd w:val="clear" w:color="auto" w:fill="D8D8D8" w:themeFill="background1" w:themeFillShade="D8"/>
          </w:tcPr>
          <w:bookmarkEnd w:id="0"/>
          <w:p w:rsidR="00D10213" w:rsidRDefault="00D10213" w:rsidP="0001673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MATÉRIA</w:t>
            </w:r>
          </w:p>
        </w:tc>
        <w:tc>
          <w:tcPr>
            <w:tcW w:w="4718" w:type="dxa"/>
            <w:shd w:val="clear" w:color="auto" w:fill="D8D8D8" w:themeFill="background1" w:themeFillShade="D8"/>
          </w:tcPr>
          <w:p w:rsidR="00D10213" w:rsidRDefault="00D10213" w:rsidP="0001673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ASSUNTO</w:t>
            </w:r>
          </w:p>
        </w:tc>
        <w:tc>
          <w:tcPr>
            <w:tcW w:w="1759" w:type="dxa"/>
            <w:shd w:val="clear" w:color="auto" w:fill="D8D8D8" w:themeFill="background1" w:themeFillShade="D8"/>
          </w:tcPr>
          <w:p w:rsidR="00D10213" w:rsidRDefault="00D10213" w:rsidP="0001673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AUTORIA</w:t>
            </w:r>
          </w:p>
        </w:tc>
        <w:tc>
          <w:tcPr>
            <w:tcW w:w="1814" w:type="dxa"/>
            <w:shd w:val="clear" w:color="auto" w:fill="D8D8D8" w:themeFill="background1" w:themeFillShade="D8"/>
          </w:tcPr>
          <w:p w:rsidR="00D10213" w:rsidRDefault="00D10213" w:rsidP="0001673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RELATORIA</w:t>
            </w:r>
          </w:p>
        </w:tc>
        <w:tc>
          <w:tcPr>
            <w:tcW w:w="1887" w:type="dxa"/>
            <w:shd w:val="clear" w:color="auto" w:fill="D8D8D8" w:themeFill="background1" w:themeFillShade="D8"/>
          </w:tcPr>
          <w:p w:rsidR="00D10213" w:rsidRDefault="00D10213" w:rsidP="00016731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PARECER</w:t>
            </w:r>
          </w:p>
        </w:tc>
        <w:tc>
          <w:tcPr>
            <w:tcW w:w="1058" w:type="dxa"/>
            <w:shd w:val="clear" w:color="auto" w:fill="D8D8D8" w:themeFill="background1" w:themeFillShade="D8"/>
          </w:tcPr>
          <w:p w:rsidR="00D10213" w:rsidRDefault="00D10213" w:rsidP="00016731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VISTA</w:t>
            </w:r>
          </w:p>
        </w:tc>
        <w:tc>
          <w:tcPr>
            <w:tcW w:w="2481" w:type="dxa"/>
            <w:shd w:val="clear" w:color="auto" w:fill="D8D8D8" w:themeFill="background1" w:themeFillShade="D8"/>
          </w:tcPr>
          <w:p w:rsidR="00D10213" w:rsidRDefault="00D10213" w:rsidP="00016731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ENCAMINHAMENTO</w:t>
            </w:r>
          </w:p>
        </w:tc>
      </w:tr>
      <w:tr w:rsidR="00D10213" w:rsidTr="00016731">
        <w:trPr>
          <w:trHeight w:val="90"/>
        </w:trPr>
        <w:tc>
          <w:tcPr>
            <w:tcW w:w="1705" w:type="dxa"/>
            <w:shd w:val="clear" w:color="auto" w:fill="auto"/>
          </w:tcPr>
          <w:p w:rsidR="00D10213" w:rsidRDefault="00D10213" w:rsidP="0002314B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Projeto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de Lei n° </w:t>
            </w:r>
            <w:r w:rsidR="0002314B">
              <w:rPr>
                <w:b/>
                <w:sz w:val="22"/>
                <w:szCs w:val="22"/>
                <w:lang w:val="en-US"/>
              </w:rPr>
              <w:t>116/2025</w:t>
            </w:r>
          </w:p>
        </w:tc>
        <w:tc>
          <w:tcPr>
            <w:tcW w:w="4718" w:type="dxa"/>
            <w:shd w:val="clear" w:color="auto" w:fill="auto"/>
          </w:tcPr>
          <w:p w:rsidR="00D10213" w:rsidRDefault="0002314B" w:rsidP="0001673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Dispõe sobre a obrigação de </w:t>
            </w:r>
            <w:proofErr w:type="gramStart"/>
            <w:r>
              <w:rPr>
                <w:b/>
                <w:sz w:val="22"/>
                <w:szCs w:val="22"/>
              </w:rPr>
              <w:t>implementação</w:t>
            </w:r>
            <w:proofErr w:type="gramEnd"/>
            <w:r>
              <w:rPr>
                <w:b/>
                <w:sz w:val="22"/>
                <w:szCs w:val="22"/>
              </w:rPr>
              <w:t xml:space="preserve"> de mangueiras transparentes nos postos de combustíveis, visando garantir a transparência e a segurança nas operações de abastecimento de veículos.</w:t>
            </w:r>
          </w:p>
          <w:p w:rsidR="00D10213" w:rsidRPr="00DE3B63" w:rsidRDefault="00D10213" w:rsidP="0001673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59" w:type="dxa"/>
            <w:shd w:val="clear" w:color="auto" w:fill="auto"/>
          </w:tcPr>
          <w:p w:rsidR="0002314B" w:rsidRDefault="0002314B" w:rsidP="00016731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Elber</w:t>
            </w:r>
            <w:proofErr w:type="spellEnd"/>
          </w:p>
          <w:p w:rsidR="00D10213" w:rsidRDefault="0002314B" w:rsidP="00016731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Batalha</w:t>
            </w:r>
            <w:proofErr w:type="spellEnd"/>
          </w:p>
        </w:tc>
        <w:tc>
          <w:tcPr>
            <w:tcW w:w="1814" w:type="dxa"/>
            <w:shd w:val="clear" w:color="auto" w:fill="auto"/>
          </w:tcPr>
          <w:p w:rsidR="00D10213" w:rsidRDefault="0002314B" w:rsidP="00016731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Soneca</w:t>
            </w:r>
            <w:proofErr w:type="spellEnd"/>
          </w:p>
          <w:p w:rsidR="0002314B" w:rsidRDefault="0002314B" w:rsidP="00016731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02314B" w:rsidRPr="0002314B" w:rsidRDefault="0002314B" w:rsidP="00016731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02314B">
              <w:rPr>
                <w:b/>
                <w:i/>
                <w:sz w:val="22"/>
                <w:szCs w:val="22"/>
                <w:lang w:val="en-US"/>
              </w:rPr>
              <w:t>Vistas</w:t>
            </w:r>
          </w:p>
          <w:p w:rsidR="0002314B" w:rsidRDefault="0002314B" w:rsidP="00016731">
            <w:pPr>
              <w:jc w:val="center"/>
              <w:rPr>
                <w:b/>
                <w:lang w:val="en-US"/>
              </w:rPr>
            </w:pPr>
            <w:r w:rsidRPr="0002314B">
              <w:rPr>
                <w:b/>
                <w:i/>
                <w:lang w:val="en-US"/>
              </w:rPr>
              <w:t xml:space="preserve">Mauricio </w:t>
            </w:r>
            <w:proofErr w:type="spellStart"/>
            <w:r w:rsidRPr="0002314B">
              <w:rPr>
                <w:b/>
                <w:i/>
                <w:lang w:val="en-US"/>
              </w:rPr>
              <w:t>Maravilha</w:t>
            </w:r>
            <w:proofErr w:type="spellEnd"/>
          </w:p>
        </w:tc>
        <w:tc>
          <w:tcPr>
            <w:tcW w:w="1887" w:type="dxa"/>
            <w:shd w:val="clear" w:color="auto" w:fill="auto"/>
          </w:tcPr>
          <w:p w:rsidR="00D10213" w:rsidRDefault="00D10213" w:rsidP="0002314B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Parecer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2314B">
              <w:rPr>
                <w:b/>
                <w:sz w:val="22"/>
                <w:szCs w:val="22"/>
                <w:lang w:val="en-US"/>
              </w:rPr>
              <w:t>contrário</w:t>
            </w:r>
            <w:proofErr w:type="spellEnd"/>
            <w:r w:rsidR="0002314B">
              <w:rPr>
                <w:b/>
                <w:sz w:val="22"/>
                <w:szCs w:val="22"/>
                <w:lang w:val="en-US"/>
              </w:rPr>
              <w:t>.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058" w:type="dxa"/>
            <w:shd w:val="clear" w:color="auto" w:fill="auto"/>
          </w:tcPr>
          <w:p w:rsidR="00D10213" w:rsidRPr="00F72C72" w:rsidRDefault="00D10213" w:rsidP="00016731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F72C72">
              <w:rPr>
                <w:b/>
                <w:sz w:val="22"/>
                <w:szCs w:val="22"/>
                <w:lang w:val="en-US"/>
              </w:rPr>
              <w:t>Não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D10213" w:rsidRPr="00F72C72" w:rsidRDefault="00D10213" w:rsidP="0002314B">
            <w:pPr>
              <w:jc w:val="both"/>
              <w:rPr>
                <w:b/>
                <w:lang w:val="en-US"/>
              </w:rPr>
            </w:pPr>
            <w:proofErr w:type="spellStart"/>
            <w:r w:rsidRPr="00F72C72">
              <w:rPr>
                <w:b/>
                <w:lang w:val="en-US"/>
              </w:rPr>
              <w:t>Encaminhado</w:t>
            </w:r>
            <w:proofErr w:type="spellEnd"/>
            <w:r w:rsidRPr="00F72C72">
              <w:rPr>
                <w:b/>
                <w:lang w:val="en-US"/>
              </w:rPr>
              <w:t xml:space="preserve"> </w:t>
            </w:r>
            <w:proofErr w:type="spellStart"/>
            <w:r w:rsidRPr="00F72C72">
              <w:rPr>
                <w:b/>
                <w:lang w:val="en-US"/>
              </w:rPr>
              <w:t>ao</w:t>
            </w:r>
            <w:proofErr w:type="spellEnd"/>
            <w:r w:rsidRPr="00F72C72">
              <w:rPr>
                <w:b/>
                <w:lang w:val="en-US"/>
              </w:rPr>
              <w:t xml:space="preserve"> </w:t>
            </w:r>
            <w:proofErr w:type="spellStart"/>
            <w:r w:rsidRPr="00F72C72">
              <w:rPr>
                <w:b/>
                <w:lang w:val="en-US"/>
              </w:rPr>
              <w:t>setor</w:t>
            </w:r>
            <w:proofErr w:type="spellEnd"/>
            <w:r w:rsidRPr="00F72C72">
              <w:rPr>
                <w:b/>
                <w:lang w:val="en-US"/>
              </w:rPr>
              <w:t xml:space="preserve"> de </w:t>
            </w:r>
            <w:proofErr w:type="spellStart"/>
            <w:r w:rsidRPr="00F72C72">
              <w:rPr>
                <w:b/>
                <w:lang w:val="en-US"/>
              </w:rPr>
              <w:t>Ordem</w:t>
            </w:r>
            <w:proofErr w:type="spellEnd"/>
            <w:r w:rsidRPr="00F72C72">
              <w:rPr>
                <w:b/>
                <w:lang w:val="en-US"/>
              </w:rPr>
              <w:t xml:space="preserve"> do </w:t>
            </w:r>
            <w:proofErr w:type="spellStart"/>
            <w:r w:rsidRPr="00F72C72">
              <w:rPr>
                <w:b/>
                <w:lang w:val="en-US"/>
              </w:rPr>
              <w:t>Dia</w:t>
            </w:r>
            <w:proofErr w:type="spellEnd"/>
            <w:r w:rsidRPr="00F72C72">
              <w:rPr>
                <w:b/>
                <w:lang w:val="en-US"/>
              </w:rPr>
              <w:t xml:space="preserve"> </w:t>
            </w:r>
            <w:proofErr w:type="spellStart"/>
            <w:r w:rsidRPr="00F72C72">
              <w:rPr>
                <w:b/>
                <w:lang w:val="en-US"/>
              </w:rPr>
              <w:t>em</w:t>
            </w:r>
            <w:proofErr w:type="spellEnd"/>
            <w:r w:rsidRPr="00F72C72">
              <w:rPr>
                <w:b/>
                <w:lang w:val="en-US"/>
              </w:rPr>
              <w:t xml:space="preserve"> </w:t>
            </w:r>
            <w:r w:rsidR="0002314B">
              <w:rPr>
                <w:b/>
                <w:lang w:val="en-US"/>
              </w:rPr>
              <w:t>04/03/2026</w:t>
            </w:r>
            <w:r w:rsidRPr="00F72C72">
              <w:rPr>
                <w:b/>
                <w:lang w:val="en-US"/>
              </w:rPr>
              <w:t>.</w:t>
            </w:r>
          </w:p>
        </w:tc>
      </w:tr>
      <w:tr w:rsidR="00D10213" w:rsidTr="00016731">
        <w:trPr>
          <w:trHeight w:val="90"/>
        </w:trPr>
        <w:tc>
          <w:tcPr>
            <w:tcW w:w="1705" w:type="dxa"/>
            <w:shd w:val="clear" w:color="auto" w:fill="auto"/>
          </w:tcPr>
          <w:p w:rsidR="00D10213" w:rsidRDefault="00D10213" w:rsidP="0002314B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Projeto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de Lei n° </w:t>
            </w:r>
            <w:r w:rsidR="0002314B">
              <w:rPr>
                <w:b/>
                <w:sz w:val="22"/>
                <w:szCs w:val="22"/>
                <w:lang w:val="en-US"/>
              </w:rPr>
              <w:t>132/2025</w:t>
            </w:r>
          </w:p>
        </w:tc>
        <w:tc>
          <w:tcPr>
            <w:tcW w:w="4718" w:type="dxa"/>
            <w:shd w:val="clear" w:color="auto" w:fill="auto"/>
          </w:tcPr>
          <w:p w:rsidR="00D10213" w:rsidRDefault="0002314B" w:rsidP="00016731">
            <w:pPr>
              <w:jc w:val="both"/>
              <w:rPr>
                <w:b/>
              </w:rPr>
            </w:pPr>
            <w:r>
              <w:rPr>
                <w:b/>
              </w:rPr>
              <w:t>Altera o art. 2º da Lei nº 4.148/2012. “Todas as piscinas públicas, coletivas e privadas de uso coletivo, ou similares, deverão instalar dispositivos de segurança contra acidentes relacionados à sucção de partes do corpo, ao turbilhonamento e ao enlace de cabelos, atendendo aos seguintes critérios mínimos.”</w:t>
            </w:r>
          </w:p>
          <w:p w:rsidR="00D10213" w:rsidRPr="00DE3B63" w:rsidRDefault="00D10213" w:rsidP="00016731">
            <w:pPr>
              <w:jc w:val="both"/>
              <w:rPr>
                <w:b/>
              </w:rPr>
            </w:pPr>
          </w:p>
        </w:tc>
        <w:tc>
          <w:tcPr>
            <w:tcW w:w="1759" w:type="dxa"/>
            <w:shd w:val="clear" w:color="auto" w:fill="auto"/>
          </w:tcPr>
          <w:p w:rsidR="00D10213" w:rsidRPr="0002314B" w:rsidRDefault="0002314B" w:rsidP="00016731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02314B">
              <w:rPr>
                <w:b/>
                <w:sz w:val="22"/>
                <w:szCs w:val="22"/>
                <w:lang w:val="en-US"/>
              </w:rPr>
              <w:t>Soneca</w:t>
            </w:r>
            <w:proofErr w:type="spellEnd"/>
          </w:p>
        </w:tc>
        <w:tc>
          <w:tcPr>
            <w:tcW w:w="1814" w:type="dxa"/>
            <w:shd w:val="clear" w:color="auto" w:fill="auto"/>
          </w:tcPr>
          <w:p w:rsidR="0002314B" w:rsidRDefault="0002314B" w:rsidP="00016731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Breno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D10213" w:rsidRDefault="0002314B" w:rsidP="00016731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Garibalde</w:t>
            </w:r>
            <w:proofErr w:type="spellEnd"/>
          </w:p>
          <w:p w:rsidR="0002314B" w:rsidRDefault="0002314B" w:rsidP="0001673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87" w:type="dxa"/>
            <w:shd w:val="clear" w:color="auto" w:fill="auto"/>
          </w:tcPr>
          <w:p w:rsidR="00D10213" w:rsidRDefault="00D10213" w:rsidP="00016731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Parecer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n-US"/>
              </w:rPr>
              <w:t>favorável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058" w:type="dxa"/>
            <w:shd w:val="clear" w:color="auto" w:fill="auto"/>
          </w:tcPr>
          <w:p w:rsidR="00D10213" w:rsidRPr="00F72C72" w:rsidRDefault="00D10213" w:rsidP="00016731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F72C72">
              <w:rPr>
                <w:b/>
                <w:sz w:val="22"/>
                <w:szCs w:val="22"/>
                <w:lang w:val="en-US"/>
              </w:rPr>
              <w:t>Não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D10213" w:rsidRPr="00F72C72" w:rsidRDefault="00D10213" w:rsidP="0002314B">
            <w:pPr>
              <w:jc w:val="both"/>
              <w:rPr>
                <w:b/>
                <w:lang w:val="en-US"/>
              </w:rPr>
            </w:pPr>
            <w:proofErr w:type="spellStart"/>
            <w:r w:rsidRPr="00F72C72">
              <w:rPr>
                <w:b/>
                <w:lang w:val="en-US"/>
              </w:rPr>
              <w:t>Encaminhado</w:t>
            </w:r>
            <w:proofErr w:type="spellEnd"/>
            <w:r w:rsidRPr="00F72C72">
              <w:rPr>
                <w:b/>
                <w:lang w:val="en-US"/>
              </w:rPr>
              <w:t xml:space="preserve"> </w:t>
            </w:r>
            <w:proofErr w:type="spellStart"/>
            <w:r w:rsidRPr="00F72C72">
              <w:rPr>
                <w:b/>
                <w:lang w:val="en-US"/>
              </w:rPr>
              <w:t>ao</w:t>
            </w:r>
            <w:proofErr w:type="spellEnd"/>
            <w:r w:rsidRPr="00F72C72">
              <w:rPr>
                <w:b/>
                <w:lang w:val="en-US"/>
              </w:rPr>
              <w:t xml:space="preserve"> </w:t>
            </w:r>
            <w:proofErr w:type="spellStart"/>
            <w:r w:rsidRPr="00F72C72">
              <w:rPr>
                <w:b/>
                <w:lang w:val="en-US"/>
              </w:rPr>
              <w:t>setor</w:t>
            </w:r>
            <w:proofErr w:type="spellEnd"/>
            <w:r w:rsidRPr="00F72C72">
              <w:rPr>
                <w:b/>
                <w:lang w:val="en-US"/>
              </w:rPr>
              <w:t xml:space="preserve"> de </w:t>
            </w:r>
            <w:proofErr w:type="spellStart"/>
            <w:r w:rsidRPr="00F72C72">
              <w:rPr>
                <w:b/>
                <w:lang w:val="en-US"/>
              </w:rPr>
              <w:t>Ordem</w:t>
            </w:r>
            <w:proofErr w:type="spellEnd"/>
            <w:r w:rsidRPr="00F72C72">
              <w:rPr>
                <w:b/>
                <w:lang w:val="en-US"/>
              </w:rPr>
              <w:t xml:space="preserve"> do </w:t>
            </w:r>
            <w:proofErr w:type="spellStart"/>
            <w:r w:rsidRPr="00F72C72">
              <w:rPr>
                <w:b/>
                <w:lang w:val="en-US"/>
              </w:rPr>
              <w:t>Dia</w:t>
            </w:r>
            <w:proofErr w:type="spellEnd"/>
            <w:r w:rsidRPr="00F72C72">
              <w:rPr>
                <w:b/>
                <w:lang w:val="en-US"/>
              </w:rPr>
              <w:t xml:space="preserve"> </w:t>
            </w:r>
            <w:proofErr w:type="spellStart"/>
            <w:r w:rsidRPr="00F72C72">
              <w:rPr>
                <w:b/>
                <w:lang w:val="en-US"/>
              </w:rPr>
              <w:t>em</w:t>
            </w:r>
            <w:proofErr w:type="spellEnd"/>
            <w:r w:rsidRPr="00F72C72">
              <w:rPr>
                <w:b/>
                <w:lang w:val="en-US"/>
              </w:rPr>
              <w:t xml:space="preserve"> </w:t>
            </w:r>
            <w:r w:rsidR="0002314B">
              <w:rPr>
                <w:b/>
                <w:lang w:val="en-US"/>
              </w:rPr>
              <w:t>04/03/2026</w:t>
            </w:r>
            <w:r w:rsidRPr="00F72C72">
              <w:rPr>
                <w:b/>
                <w:lang w:val="en-US"/>
              </w:rPr>
              <w:t>.</w:t>
            </w:r>
          </w:p>
        </w:tc>
      </w:tr>
    </w:tbl>
    <w:p w:rsidR="00D10213" w:rsidRDefault="00D10213" w:rsidP="00D10213"/>
    <w:p w:rsidR="005A7FD3" w:rsidRDefault="005A7FD3">
      <w:bookmarkStart w:id="1" w:name="_GoBack"/>
      <w:bookmarkEnd w:id="1"/>
    </w:p>
    <w:sectPr w:rsidR="005A7FD3">
      <w:headerReference w:type="default" r:id="rId7"/>
      <w:footerReference w:type="default" r:id="rId8"/>
      <w:pgSz w:w="16838" w:h="11906" w:orient="landscape"/>
      <w:pgMar w:top="1701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731" w:rsidRDefault="00016731">
      <w:pPr>
        <w:spacing w:after="0" w:line="240" w:lineRule="auto"/>
      </w:pPr>
      <w:r>
        <w:separator/>
      </w:r>
    </w:p>
  </w:endnote>
  <w:endnote w:type="continuationSeparator" w:id="0">
    <w:p w:rsidR="00016731" w:rsidRDefault="00016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731" w:rsidRDefault="00016731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731" w:rsidRDefault="00016731">
      <w:pPr>
        <w:spacing w:after="0" w:line="240" w:lineRule="auto"/>
      </w:pPr>
      <w:r>
        <w:separator/>
      </w:r>
    </w:p>
  </w:footnote>
  <w:footnote w:type="continuationSeparator" w:id="0">
    <w:p w:rsidR="00016731" w:rsidRDefault="00016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731" w:rsidRDefault="0001673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7FD9A8D" wp14:editId="671EF60D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6731" w:rsidRDefault="00016731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:rsidR="00016731" w:rsidRDefault="00016731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:rsidR="00016731" w:rsidRDefault="000167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213"/>
    <w:rsid w:val="00016731"/>
    <w:rsid w:val="0002314B"/>
    <w:rsid w:val="00165876"/>
    <w:rsid w:val="00195EFF"/>
    <w:rsid w:val="005A7FD3"/>
    <w:rsid w:val="00925BC3"/>
    <w:rsid w:val="00D1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2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D10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0213"/>
  </w:style>
  <w:style w:type="paragraph" w:styleId="Rodap">
    <w:name w:val="footer"/>
    <w:basedOn w:val="Normal"/>
    <w:link w:val="RodapChar"/>
    <w:uiPriority w:val="99"/>
    <w:unhideWhenUsed/>
    <w:qFormat/>
    <w:rsid w:val="00D10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0213"/>
  </w:style>
  <w:style w:type="table" w:styleId="Tabelacomgrade">
    <w:name w:val="Table Grid"/>
    <w:basedOn w:val="Tabelanormal"/>
    <w:uiPriority w:val="59"/>
    <w:qFormat/>
    <w:rsid w:val="00D1021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rsid w:val="00D1021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0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02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2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D10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0213"/>
  </w:style>
  <w:style w:type="paragraph" w:styleId="Rodap">
    <w:name w:val="footer"/>
    <w:basedOn w:val="Normal"/>
    <w:link w:val="RodapChar"/>
    <w:uiPriority w:val="99"/>
    <w:unhideWhenUsed/>
    <w:qFormat/>
    <w:rsid w:val="00D10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0213"/>
  </w:style>
  <w:style w:type="table" w:styleId="Tabelacomgrade">
    <w:name w:val="Table Grid"/>
    <w:basedOn w:val="Tabelanormal"/>
    <w:uiPriority w:val="59"/>
    <w:qFormat/>
    <w:rsid w:val="00D1021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rsid w:val="00D1021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0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02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Juliana Santos da Silva Menezes</cp:lastModifiedBy>
  <cp:revision>4</cp:revision>
  <cp:lastPrinted>2026-03-05T12:54:00Z</cp:lastPrinted>
  <dcterms:created xsi:type="dcterms:W3CDTF">2026-03-05T12:46:00Z</dcterms:created>
  <dcterms:modified xsi:type="dcterms:W3CDTF">2026-03-05T12:58:00Z</dcterms:modified>
</cp:coreProperties>
</file>