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1C55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>COMISSÃO DE OBRAS, SERVIÇOS PÚBLICOS, TECNOLOGIA, SEGURANÇA, ADMINISTRAÇÃO, TRANSPORTES E COMÉRCIO</w:t>
      </w:r>
      <w:r>
        <w:rPr>
          <w:b/>
          <w:bCs/>
          <w:sz w:val="30"/>
          <w:szCs w:val="30"/>
        </w:rPr>
        <w:t xml:space="preserve"> </w:t>
      </w:r>
    </w:p>
    <w:p w14:paraId="4BA1A04F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3182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7B88F9E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MAURÍCIO MARAVILHA</w:t>
            </w:r>
          </w:p>
          <w:p w14:paraId="070CBAC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1289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330725C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BRENO GARIBALDE</w:t>
            </w:r>
          </w:p>
          <w:p w14:paraId="4954234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7B893BE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DDD57E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09 </w:t>
      </w:r>
      <w:r>
        <w:rPr>
          <w:rFonts w:ascii="Times New Roman" w:hAnsi="Times New Roman" w:cs="Times New Roman"/>
          <w:b/>
          <w:sz w:val="26"/>
          <w:szCs w:val="26"/>
        </w:rPr>
        <w:t xml:space="preserve">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JULHO </w:t>
      </w:r>
      <w:r>
        <w:rPr>
          <w:rFonts w:ascii="Times New Roman" w:hAnsi="Times New Roman" w:cs="Times New Roman"/>
          <w:b/>
          <w:sz w:val="26"/>
          <w:szCs w:val="26"/>
        </w:rPr>
        <w:t>DE 2025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386F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47AB90B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45D120A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5709E61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2895A7F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2D11E1E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09BF8FE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6308B34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ENCAMINHAMENTO</w:t>
            </w:r>
          </w:p>
        </w:tc>
      </w:tr>
      <w:tr w14:paraId="19D1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02E61FE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57CD77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Dispõe Sobre a Proibição Do Uso De Catracas Duplas Nos Ônibus Do Transporte Coletivo Urbano De Aracaju e Dá Outras Providências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.</w:t>
            </w:r>
          </w:p>
          <w:p w14:paraId="09F169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295F459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Profª. Sônia Meire</w:t>
            </w:r>
          </w:p>
        </w:tc>
        <w:tc>
          <w:tcPr>
            <w:tcW w:w="1814" w:type="dxa"/>
            <w:shd w:val="clear" w:color="auto" w:fill="auto"/>
          </w:tcPr>
          <w:p w14:paraId="4E7356E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  <w:tc>
          <w:tcPr>
            <w:tcW w:w="1887" w:type="dxa"/>
            <w:shd w:val="clear" w:color="auto" w:fill="auto"/>
          </w:tcPr>
          <w:p w14:paraId="1227D88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6ABFF7A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3F761034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1308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1421C37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95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/2024</w:t>
            </w:r>
          </w:p>
        </w:tc>
        <w:tc>
          <w:tcPr>
            <w:tcW w:w="4718" w:type="dxa"/>
            <w:shd w:val="clear" w:color="auto" w:fill="auto"/>
          </w:tcPr>
          <w:p w14:paraId="1FF941C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Denomina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C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entro Cultural e Festivo Nilma Silva Dantas, Neinha, o Espaço Destinado à Cultura e Festividades, Situado Na Praça Paulo Barreto De Menezes, No Conjunto Novo Horizonte (Conjunto Dos Motoristas), Bairro Luzia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.</w:t>
            </w:r>
          </w:p>
          <w:p w14:paraId="3174D6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70A3C0D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Joaquim da Janelinha</w:t>
            </w:r>
          </w:p>
        </w:tc>
        <w:tc>
          <w:tcPr>
            <w:tcW w:w="1814" w:type="dxa"/>
            <w:shd w:val="clear" w:color="auto" w:fill="auto"/>
          </w:tcPr>
          <w:p w14:paraId="5710EA8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Maurício Maravilha</w:t>
            </w:r>
          </w:p>
        </w:tc>
        <w:tc>
          <w:tcPr>
            <w:tcW w:w="1887" w:type="dxa"/>
            <w:shd w:val="clear" w:color="auto" w:fill="auto"/>
          </w:tcPr>
          <w:p w14:paraId="29FAA7F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3ABCDFC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1A944518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7003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640D513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1E1B559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D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ispõe sobre a obrigatoriedade de instalação de placas informativas na parte interna dos veículos de transporte coletivo público do município de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racaju e dá outras providências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.</w:t>
            </w:r>
          </w:p>
          <w:p w14:paraId="45DE5EE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2C9BB53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Elber Batalha</w:t>
            </w:r>
          </w:p>
        </w:tc>
        <w:tc>
          <w:tcPr>
            <w:tcW w:w="1814" w:type="dxa"/>
            <w:shd w:val="clear" w:color="auto" w:fill="auto"/>
          </w:tcPr>
          <w:p w14:paraId="515D083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887" w:type="dxa"/>
            <w:shd w:val="clear" w:color="auto" w:fill="auto"/>
          </w:tcPr>
          <w:p w14:paraId="75E0618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27EBD71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326A2D16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785E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576A6D3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62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40E7DF5A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/>
              </w:rPr>
              <w:t>D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</w:rPr>
              <w:t>enomina a Praça Carlos Alberto Iost Guimarães (Seu Nenê), a Atual Praça Área Verde (Lot. Diana), Localizada Na Rua Seis, No Bairro Aeroporto e dá providências correlatas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/>
              </w:rPr>
              <w:t>.</w:t>
            </w:r>
          </w:p>
          <w:p w14:paraId="0810741E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5FFABEB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Vasconcelos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DABB13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  <w:tc>
          <w:tcPr>
            <w:tcW w:w="1887" w:type="dxa"/>
            <w:shd w:val="clear" w:color="auto" w:fill="auto"/>
          </w:tcPr>
          <w:p w14:paraId="325B77D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51ABD40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39DC7DB5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  <w:bookmarkStart w:id="1" w:name="_GoBack"/>
            <w:bookmarkEnd w:id="1"/>
          </w:p>
        </w:tc>
      </w:tr>
      <w:tr w14:paraId="303C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1D12F38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157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3D62F59A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/>
              </w:rPr>
              <w:t>D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</w:rPr>
              <w:t xml:space="preserve">ispõe sobre a obrigatoriedade de  instalação de lixeiras nos pontos de apresentação de tickets em estabelecimentos comerciais e prestadores de serviços que possuam estacionamentos com emissão eletrônica, no município de 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/>
              </w:rPr>
              <w:t>A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</w:rPr>
              <w:t>racaju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/>
              </w:rPr>
              <w:t>.</w:t>
            </w:r>
          </w:p>
          <w:p w14:paraId="67D76019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00C3E47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Joaquim da Janelinha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345F4BD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Maurício Maravilha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51D4E9A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1D831A0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2634FAA3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20DE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661C93B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150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2E2D50C0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/>
              </w:rPr>
              <w:t>D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</w:rPr>
              <w:t>enomina Rua José Soares De Albuquerque Filho a Atual Rua o, No Loteamento Praia Do Refúgio, Bairro São José Dos Náufragos, e dá providências correlatas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/>
              </w:rPr>
              <w:t>.</w:t>
            </w:r>
          </w:p>
          <w:p w14:paraId="0438FB26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pt-BR"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7049BDD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3304660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11498EE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6837CAD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3290E9F8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07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</w:tbl>
    <w:p w14:paraId="766266EC"/>
    <w:p w14:paraId="5716ECC6"/>
    <w:p w14:paraId="46A015E6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A9FA2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8C267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8AC5A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308155C4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081F0BA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97C97"/>
    <w:rsid w:val="23DA1951"/>
    <w:rsid w:val="32697C97"/>
    <w:rsid w:val="426F528B"/>
    <w:rsid w:val="43E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2025-07-14T12:55:00Z</dcterms:created>
  <dc:creator>alomota</dc:creator>
  <cp:lastModifiedBy>alomota</cp:lastModifiedBy>
  <dcterms:modified xsi:type="dcterms:W3CDTF">2025-07-14T14:44:04Z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51C7AFA5362E44E8B977A8F655997061_11</vt:lpwstr>
  </property>
</Properties>
</file>