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COMISSÃO DE CONSTITUIÇÃO, JUSTIÇA E REDAÇÃO </w:t>
      </w: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 24 DE MAIO DE 2023</w:t>
      </w:r>
    </w:p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5650"/>
        <w:gridCol w:w="1919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MATÉRIA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ASSUNTO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Nª 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16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/2022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INSTITUI O PROGRAMA RUAS VIVAS NO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Nª 248/2022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INSTITUI PRIORIDADE DE ATENDIMENTO ÀS PESSOAS COM TRANSTORNO DO ESPECTRO AUTISTA EM TODOS OS ESTABELECIMENTOS DE SAÚDE DO MUNÍCIPIO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SARGENTO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  <w:t>PROJETO DE LEI Nª 278/2022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  <w:t>DISPÕE SOBRE A IMPLANTAÇÃO DE SINALIZAÇÃO REFLETIVA EM CAÇAMBAS ESTACIONÁRIAS UTILIZADAS NO MUNICÍPIO DE ARACAJU E DÁ PROVIDÊNCIAS CORRELATAS.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  <w:t>BINHO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 xml:space="preserve">PROJETO DE EMENDA A LEI ORGÂNICA Nº 1/2023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ALTERAM AS REDAÇÕES DOS §§ 3º, 5º e 8º DO ARTIGO 162 DA LEI ORGÂNICA DO MUNICÍPIO DE ARACAJU.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MESA DIRETORA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 xml:space="preserve">PROJETO DE LEI Nº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31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/2023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INSTITUI A CAMPANHA DE ORIENTAÇÃO E PREVENÇÃO CONTRA A GRAVIDEZ NA ADOLESCÊNCIA NO ÂMBITO DO MUNICÍPIO DE ARACAJU E DÁ OUTRAS PROVIDÊNCIAS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DR. MANUEL MARCOS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 xml:space="preserve">PROJETO DE LEI Nº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39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/2023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DISPÕE SOBRE O ESTATUTO DAS POPULAÇÕES EXTRATIVISTAS E INSTITUI O DIA MUNICIPAL DO EXTRATIVISTA NO ÂMBITO DO MUNICÍPIO DE ARACAJU E DÁ OUTRAS PROVIDÊNCIAS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PROF. ÂNGELA MELO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45/2023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DISPÕE SOBRE O DESEMBARQUE NOTURNO DE MULHERES USUÁRIAS DO TRANSPORTE COLETIVO, NO ÂMBITO DO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SONECA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SARGENTO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N° 53/2023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INSTITUI A POLÍTICA DE TRANSPARÊNCIA NA COBRANÇA DO IMPOSTO SOBRE A PROPRIEDADE PREDIAL E TERRITORIAL URBANA (IPTU) NO MUNICÍPIO DE ARACAJU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N° 54/2023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DISPÕE SOBRE A ADOÇÃO DE POLÍTICA DE TRANSPARÊNCIA NAS OBRAS PÚBLICAS MUNICIPAIS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  <w:t>PROJETO DE LEI Nº 58/2023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  <w:t>DISPÕE SOBRE A FIXAÇÃO DE PLACAS E A DISTRIBUIÇÃO DE INFORMATIVOS SOBRE O DIREITO A ACOMPANHANTE PARA PARTURIENTES EM TODOS OS SERVIÇOS DE SAÚDE DO SISTEMA ÚNICO DE SAÚDE (SUS), DA REDE DIRETA OU CONVENIADA, NO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  <w:t>PROFª SONIA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65/2023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INSTITUI NO CALENDÁRIO OFICIAL DE EVENTOS, A SEMANA MUNICIPAL DO CICLISMO, NO ÂMBITO DO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81/2023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INSTITUI A CAMPANHA EDUCATIVA SOBRE MERENDA VEGETARIANA E VEGANA NO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Nª 83/2023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INSTITUI A POLÍTICA DE TRANSPARÊNCIA ATIVA E DADOS ABERTOS DAS ESCOLAS PÚBLICAS DO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84/2023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INSTITUI A SEMANA DE CONSCIENTIZAÇÃO E PREVENÇÃO À ALIENAÇÃO PARENTAL E DÁ PROVIDÊNCIAS CORRELATAS.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JOAQUIM DA JANELINHA</w:t>
            </w:r>
          </w:p>
        </w:tc>
        <w:tc>
          <w:tcPr>
            <w:tcW w:w="1592" w:type="dxa"/>
          </w:tcPr>
          <w:p>
            <w:pPr>
              <w:jc w:val="center"/>
              <w:rPr>
                <w:rFonts w:ascii="Times New Roman" w:hAnsi="Times New Roman" w:eastAsia="SimSun" w:cs="Times New Roman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86/2023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ESTABELECE O DEVER DE NOTIFICAÇÃO DOS MOTORISTAS CADASTRADOS PELAS OPERADORAS DE TECNOLOGIA DE TRANSPORTE CREDENCIADAS – OTTCS EM CASOS DE SUSPENSÃO OU DE EXCLUSÃO.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87/2023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INSTITUI QUE NOVOS PROJETOS DE LOCAIS PÚBLICOS OU PRIVADOS, DE LAZER E RECREAÇÃO INFANTIL, BEM COMO, ÁREAS DE LAZER E RECREAÇÃO INFANTIL QUE VENHAM A SER REFORMADOS, DEVERÃO DESTINAR PELO MENOS 10% DOS BRINQUEDOS E EQUIPAMENTOS DE LAZER A PESSOAS COM DEFICIÊNCIA OU MOBILIDADE REDUZIDA.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88/2023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ASSEGURA AOS CONTRIBUINTES COM DEFICIÊNCIA VISUAL O DIREITO DE RECEBER O CARNÊ/BOLETOS DO IPTU EM BRAILE.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  <w:t>PROJETO DE LEI Nª 89/2023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  <w:t>DISPÕE SOBRE A OBRIGATORIEDADE DOS BARES, RESTAURANTES, CASAS NOTURNAS E SIMILARES A ADOTAREM MEDIDAS DE AUXÍLIO À MULHER EM SITUAÇÃO DE RISCO,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  <w:t>FABIANO OLIVIERA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highlight w:val="yellow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92/2023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DISPÕE SOBRE AS DIRETRIZES PARA O TURISMO RELIGIOSO NO MUNICÍPIO DE ARACAJU,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FABIANO OLIVEIRA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94/2023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DISPÕE SOBRE A OBRIGAÇÃO DOS PORTOS, AEROPORTOS E RODOVIÁRIAS DE MANTEREM DECORAÇÃO ALUSIVA AOS FESTEJOS JUNINOS NO MÊS DE JUNHO,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FABIANO OLIVEIRA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  <w:t>PROJETO DE LEI Nº 98/2023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  <w:t>DISPÕE SOBRE A CRIAÇÃO DO PROGRAMA TALENTOS DE ARACAJU,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  <w:t>FABIANO OLIVEIRA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highlight w:val="yellow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104/2023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DISPÕE SOBRE A PROIBIÇÃO DO USO DE PRODUTOS GERADORES DE FAÍSCAS, DE FOGOS DE ARTIFÍCIO E DE SINALIZADORES, BEM COMO A REALIZAÇÃO DE SHOWS PIROTÉCNICOS COM FOGOS DE QUALQUER ESPÉCIE E SIMILARES, EM BOATES, BARES, TEATROS, IGREJAS, AUDITÓRIOS E DEMAIS LOCAIS FECHADOS DESTINADOS A EVENTOS.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105/2023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PROÍBE O MANUSEIO, A UTILIZAÇÃO, A QUEIMA E A SOLTURA DE FOGOS DE ESTAMPIDOS E DE ARTIFÍCIOS, ASSIM COMO DE QUAISQUER ARTEFATOS PIROTÉCNICOS DE EFEITO SONORO RUIDOSO NO MUNICÍPIO DE ARACAJU, E DÁ UM OUTRAS.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SARGENTO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107/2023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DISPÕE SOBRE AS DIRETRIZES GERAIS DE PROTEÇÃO E GARANTIA DO DIREITO FUNDAMENTAL À LIBERDADE DE CRENÇA E LIBERDADE RELIGIOSA NO ÂMBITO DO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PASTOR DIEGO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SARGENTO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179/2023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REVOGA EXPRESSAMENTE A LEI MUNICIPAL Nº 3.832, DE 5 DE ABRIL DE 2010 QUE RECONHECEU DE UTILIDADE PÚBLICA A ASSOCIAÇÃO SERGIPANA DE BLOCOS E TRIOS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MESA DIRETORA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SARGENTO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RESOLUÇÃO Nº 11/2023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INSTITUI, NO ÂMBITO DA CÂMARA MUNICIPAL DE ARACAJU, A COMENDA MARIELLE FRANCO.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PROFESSOR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DECRETO LEGISLATIVO Nº 23/2023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CONCEDE TÍTULO DE CIDADANIA ARACAJUANA À SENHORA VALQUIRIA MIRON, E DÁ OUTRAS PROVIDÊNCIAS.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 xml:space="preserve">PROJETO DE DECRETO LEGISLATIVO Nº 24/2023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CONCEDE TÍTULO DE CIDADANIA ARACAJUANA AO SENHOR CHRISTIANO ROGÉRIO RÊGO CAVALCANTE E DÁ OUTRAS PROVIDÊNCIAS.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SÁVIO NETO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DECRETO LEGISLATIVO Nº 27/2023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CONCEDE TÍTULO DE CIDADANIA ARACAJUANA A MARISTELA XAVIER DOS SANTOS.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EDUARDO LIMA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  <w:t>MOÇÃO Nº 88/2023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  <w:t>DE APLAUSOS À ASSOCIAÇÃO DOS DOCENTES DA UNIVERSIDADE FEDERAL DE SERGIPE (ADUFS), PELA CONSTRUÇÃO DO ATO DO 1º DE MAIO (DIA DO TRABALHADOR).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highlight w:val="none"/>
                <w:lang w:eastAsia="pt-BR"/>
              </w:rPr>
              <w:t>PROFª SONIA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89/2023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AO SINDICATO NACIONAL DOS SERVIDORES FEDERAIS DA EDUCAÇÃO BÁSICA (SINASEFE), PELA CONSTRUÇÃO DO ATO DO 1º DE MAIO.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PROFª SONIA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90/2023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AO SINDICATO DOS SERVIDORES EM CONSELHOS E ORDENS DE FISCALIZAÇÃO PROFISSIONAL E ENTIDADE COLIGADAS E AFINS DO ESTADO DE SERGIPE (SINDISCOSE), PELA CONSTRUÇÃO DO ATO DO 1º DE MAIO.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PROFª SONIA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91/2023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AO SINDICATO DOS PROFISSIONAIS DO ENSINO DO MUNICÍPIO DE ARACAJU (SINDIPEMA), PELA CONSTRUÇÃO DO ATO DO 1º DE MAIO.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PROFª SONIA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92/2023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AO SINDICATO DOS TRABALHADORES NA INDÚSTRIA DA PURIFICAÇÃO E DISTRIBUIÇÃO DE ÁGUA E EM SERVIÇOS DE ESGOTOS DO ESTADO DE SERGIPE (SINDISAN), PELA CONSTRUÇÃO DO ATO DO 1º DE MAIO.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PROFª SONIA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93/2023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AO SINDICATO DOS TRABALHADORES EM EDUCAÇÃO BÁSICA DO ESTADO DE SERGIPE (SINTESE), PELA CONSTRUÇÃO DO ATO DO 1º DE MAIO.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PROFª SONIA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94/2023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AO SINDICATO DOS TRABALHADORES TÉCNICO-ADMINISTRATIVOS EM EDUCAÇÃO DA UFS (SINTUFS), PELA CONSTRUÇÃO DO ATO DO 1º DE MAIO.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--</w:t>
            </w:r>
            <w:bookmarkStart w:id="0" w:name="_GoBack"/>
            <w:bookmarkEnd w:id="0"/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PROFª SONIA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95/2023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APELO AO PREFEITO DE ARACAJU, EDVALDO NOGUEIRA, PARA QUE FAÇA O PROJETO DE LEI QUE REGULAMENTE O SISTEMA DE BILHETAGEM ELETRÔNICA NO MUNICÍPIO DE ARACAJU E DEFINA DE FORMA TRANSPARENTE QUANTO CIRCULA EM VALOR NO SISTEMA DE TRANSPORTE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96/2023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APELO AO PREFEITO DE ARACAJU, EDVALDO NOGUEIRA, PARA INSTALAR UM SISTEMA DE CÂMERAS DE MONITORAMENTO EM TODOS OS TERMINAIS DE INTEGRAÇÃO PARA GARANTIR SEGURANÇA AOS USUÁRIOS E RODOVIÁRIOS, BEM COMO PARA AUXILIAR NA PRESERVAÇÃO DO ESPAÇO PÚBLICO.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/>
                <w:b/>
                <w:sz w:val="20"/>
                <w:szCs w:val="20"/>
                <w:lang w:eastAsia="pt-BR"/>
              </w:rPr>
              <w:t xml:space="preserve">RICARDO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/>
                <w:b/>
                <w:sz w:val="20"/>
                <w:szCs w:val="20"/>
                <w:lang w:eastAsia="pt-BR"/>
              </w:rPr>
              <w:t>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ANDERSON DE TUCA</w:t>
            </w:r>
          </w:p>
        </w:tc>
      </w:tr>
    </w:tbl>
    <w:p/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hyphenationZone w:val="425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C5993"/>
    <w:rsid w:val="00547F2F"/>
    <w:rsid w:val="009A0928"/>
    <w:rsid w:val="00CE2126"/>
    <w:rsid w:val="00F44D9A"/>
    <w:rsid w:val="08CB0496"/>
    <w:rsid w:val="1AD455F3"/>
    <w:rsid w:val="6F8C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1144</Words>
  <Characters>6181</Characters>
  <Lines>51</Lines>
  <Paragraphs>14</Paragraphs>
  <TotalTime>4</TotalTime>
  <ScaleCrop>false</ScaleCrop>
  <LinksUpToDate>false</LinksUpToDate>
  <CharactersWithSpaces>7311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2023-05-24T12:17:00Z</dcterms:created>
  <dc:creator>ascfilho</dc:creator>
  <cp:lastModifiedBy>ascfilho</cp:lastModifiedBy>
  <cp:lastPrinted>2023-05-24T14:00:11Z</cp:lastPrinted>
  <dcterms:modified xsi:type="dcterms:W3CDTF">2023-05-24T16:14:50Z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AFC2EE9938274860A07CA21F7A2F59A3</vt:lpwstr>
  </property>
</Properties>
</file>