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20ª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26 </w:t>
      </w:r>
      <w:r w:rsidDel="00000000" w:rsidR="00000000" w:rsidRPr="00000000">
        <w:rPr>
          <w:rFonts w:ascii="Arial" w:cs="Arial" w:eastAsia="Arial" w:hAnsi="Arial"/>
          <w:b w:val="1"/>
          <w:bCs w:val="1"/>
          <w:rtl w:val="0"/>
        </w:rPr>
        <w:t xml:space="preserve">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Aldeilson Soares dos Santos (Binho, PODEMOS), Camilo Daniel (PT), Iran Barbosa (PSOL), Joaquim da Janelinha (PDT), Maurício Maravilha (UNIÃO BRASIL), Miltinho Dantas (PSD), Ricardo Vasconcelos (PSD), Sávio Neto de Vardo (PODEMOS) e Sargento Byron Estrelas do Mar (MDB). No decorrer da sessão, foi registrada a presença dos vereadores: Alex Melo (PRD), Anderson de Tuca (UNIÃO BRASIL), Fábio Meireles (PDT), Levi Oliveira (PP), Lúcio Flávio (PL), Professora Sônia Meire (PSOL), Selma França (PSD), Thannata da Equoterapia (MOBILIZA), Vinicius Porto (PDT) (dezoito). Ausentes os vereadores: Breno Garibalde (REDE), Elber Batalha (PSB), Isac (UNIÃO BRASIL), Josenito Vitale de Jesus (Nitinho, PSD), Pastor Diego (UNIÃO BRASIL), Rodrigo Fontes (PSB), Alexsandro da Conceição (Soneca, PSD) (sete). Licenciados: Moana Valadares (PL).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nona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55/2026, de autoria do vereador Miltinho Dantas (PSD), dispõe sobre a obrigatoriedade de apresentação de laudo cautelar por revendedores de veículos automotores no âmbito do município de Aracaju, e 56/2026, de autoria do vereador Alexsandro da Conceição (Soneca, PSD), institui o Programa Voucher Saúde Diagnóstico, destinado ao custeio de exames de alta complexidade para detecção de neoplasias malignas e de doenças raras na rede privada complementar, quando a rede pública de saúde não puder atender ao prazo legal;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94/2026, de autoria do vereador Miltinho Dantas (PSD), 95/2026 e 96/2026, de autoria do vereador Alex Melo (PRD), e 106/2026, de autoria da vereadora Professora Sônia Meire (PSOL); as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22/2026, de autoria da vereadora Professora Sônia Meire (PSOL), e 25/2026, de autoria do vereador Iran Barbosa (PSOL); e as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310/2026, 313/2026 e 314/2026, de autoria do vereador Levi Oliveira (PP), 317/2026 e 318/2026, 322/2026 a 324/2026, 326/2026 e 330/2026 a 333/2026, de autoria do vereador Joaquim da Janelinha (PDT), 320/2026, 321/2026 e 325/2026, de autoria do vereador Iran Barbosa (PSOL), 327/2026, de autoria do vereador Fábio Meireles (PDT), 328/2026, de autoria do vereador Anderson de Tuca (UNIÃO BRASIL), 329/2026, de autoria da Comissão de Cultura, Esporte e Lazer, 335/2026, de autoria do vereador Levi Oliveira (PP), 336/2026, de autoria do vereador Sargento Byron Estrelas do Mar (MDB), </w:t>
      </w:r>
      <w:r w:rsidDel="00000000" w:rsidR="00000000" w:rsidRPr="00000000">
        <w:rPr>
          <w:rFonts w:ascii="Arial" w:cs="Arial" w:eastAsia="Arial" w:hAnsi="Arial"/>
          <w:rtl w:val="0"/>
        </w:rPr>
        <w:t xml:space="preserve">337/2026 e</w:t>
      </w:r>
      <w:r w:rsidDel="00000000" w:rsidR="00000000" w:rsidRPr="00000000">
        <w:rPr>
          <w:rFonts w:ascii="Arial" w:cs="Arial" w:eastAsia="Arial" w:hAnsi="Arial"/>
          <w:rtl w:val="0"/>
        </w:rPr>
        <w:t xml:space="preserve"> 339/2026 a 346/2026, de autoria do vereador Sávio Neto de Vardo (PODEMOS).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lembrou que hoje </w:t>
      </w:r>
      <w:r w:rsidDel="00000000" w:rsidR="00000000" w:rsidRPr="00000000">
        <w:rPr>
          <w:rFonts w:ascii="Arial" w:cs="Arial" w:eastAsia="Arial" w:hAnsi="Arial"/>
          <w:rtl w:val="0"/>
        </w:rPr>
        <w:t xml:space="preserve">será realizado o jogo da Associação Desportiva Confiança pela Copa do Nordeste</w:t>
      </w:r>
      <w:r w:rsidDel="00000000" w:rsidR="00000000" w:rsidRPr="00000000">
        <w:rPr>
          <w:rFonts w:ascii="Arial" w:cs="Arial" w:eastAsia="Arial" w:hAnsi="Arial"/>
          <w:rtl w:val="0"/>
        </w:rPr>
        <w:t xml:space="preserve"> e </w:t>
      </w:r>
      <w:r w:rsidDel="00000000" w:rsidR="00000000" w:rsidRPr="00000000">
        <w:rPr>
          <w:rFonts w:ascii="Arial" w:cs="Arial" w:eastAsia="Arial" w:hAnsi="Arial"/>
          <w:rtl w:val="0"/>
        </w:rPr>
        <w:t xml:space="preserve">convidou todos</w:t>
      </w:r>
      <w:r w:rsidDel="00000000" w:rsidR="00000000" w:rsidRPr="00000000">
        <w:rPr>
          <w:rFonts w:ascii="Arial" w:cs="Arial" w:eastAsia="Arial" w:hAnsi="Arial"/>
          <w:rtl w:val="0"/>
        </w:rPr>
        <w:t xml:space="preserve"> a assistirem. Declarou que protocolou projeto de lei com o objetivo de permitir que motociclistas utilizem a faixa exclusiva de ônibus e defendeu que esse projeto é simples e importante para a mobilidade urbana. Parabenizou o vereador Joaquim da Janelinha (PDT) pelo empenho em levar obras ao conjunto Augusto Franco, destacando que a inauguração de uma praça contribuirá para a melhoria da qualidade de vida dessa comunidade. Convidou a todos a participarem da corrida que será realizada no próximo sábado, ressaltando que a prática esportiva promove a saúde e contribui para o bem-estar da população.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 fotos de uma passarela localizada no bairro Industrial que apresenta diversas avarias e ressaltou que essa situação transmite sensação de abandono do patrimônio público. Parabenizou Adelmo da Coopertalse por sua filiação ao partido União Brasil e ressaltou que ele é um nome muito forte como pré-candidato à Assembleia Legislativa. Parabenizou o vereador Joaquim da Janelinha (PDT), juntamente com a prefeita Emília Corrêa, pela revitalização da praça no Augusto Franco, ressaltando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desse espaço público para a população. Finalizou defendendo a realização da limpeza dos canais de Aracaju.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manifestou solidariedade aos auditores fiscais do estado de Sergipe, que estão em greve após recusarem proposta encaminhada pelo Governo Estadual. Manifestou satisfação pela aprovação do Projeto de Lei número 2614/2024, que trata do Plano Nacional de Educação, a vigorar pelos próximos dez anos. Declarou que esse plano é fruto da contribuição e da luta dos trabalhadores da educação. Informou que, após a sanção desse projeto, os estados terão o prazo de doze meses para elaborar seus novos planos de educação, enquanto os municípios disporão de quinze meses para o mesmo fim. Finalizou lamentando que, no passado, em Aracaju, houve negação aos planos de educação, inclusive no que se refere aos investimentos mínimos nesse serviço.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Roboto" w:cs="Roboto" w:eastAsia="Roboto" w:hAnsi="Roboto"/>
          <w:rtl w:val="0"/>
        </w:rPr>
        <w:t xml:space="preserve">Vinicius Porto (PDT)</w:t>
      </w:r>
      <w:r w:rsidDel="00000000" w:rsidR="00000000" w:rsidRPr="00000000">
        <w:rPr>
          <w:rFonts w:ascii="Roboto" w:cs="Roboto" w:eastAsia="Roboto" w:hAnsi="Roboto"/>
          <w:rtl w:val="0"/>
        </w:rPr>
        <w:t xml:space="preserve"> </w:t>
      </w:r>
      <w:r w:rsidDel="00000000" w:rsidR="00000000" w:rsidRPr="00000000">
        <w:rPr>
          <w:rFonts w:ascii="Arial" w:cs="Arial" w:eastAsia="Arial" w:hAnsi="Arial"/>
          <w:rtl w:val="0"/>
        </w:rPr>
        <w:t xml:space="preserve">saudou Bernardo Barreto Vasconcelos, presente nesta Casa na data de hoje.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manifestou preocupação com a situação dos aparelhos de lazer de Aracaju e defendeu um projeto de lei que torne obrigatória a instalação de câmeras de monitoramento nas praças do município, com o objetivo de coibir a ação de vândalos. Afirmou que essa medida contribuiria para a redução dos custos de manutenção desses espaços. Finalizou convidando todos os vereadores a participarem da inauguração da Praça da Juventude, que será realizada amanhã, às dezoito horas.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Fábio Meireles (PDT)</w:t>
      </w:r>
      <w:r w:rsidDel="00000000" w:rsidR="00000000" w:rsidRPr="00000000">
        <w:rPr>
          <w:rFonts w:ascii="Arial" w:cs="Arial" w:eastAsia="Arial" w:hAnsi="Arial"/>
          <w:rtl w:val="0"/>
        </w:rPr>
        <w:t xml:space="preserve"> justificou a ausência do vereador Elber Batalha (PSB).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tem acompanhado a situação da limpeza urbana e exibiu imagens de um mutirão realizado pela gestão municipal para a execução do serviço de capinagem em diversos locais de Aracaju. Declarou que a administração municipal está em processo de mudança da empresa responsável pela prestação desse serviço e solicitou que a Empresa Municipal de Serviços Urbanos (EMSURB) mantenha os empregos dos trabalhadores que prestavam esse serviço, mesmo após a contratação da nova empresa.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comunicou que a Procuradoria da Mulher está realizando ações em escolas com crianças e adolescentes, com o objetivo de ampliar a formação desse público não apenas no enfrentamento da violência contra crianças e adolescentes, mas também da violência contra a mulher. Denunciou a falta de medicação nas Unidades Básicas de Saúde (UBSs) e declarou que não é aceitável a compra de estoques reduzidos de medicamentos de uso frequente. I</w:t>
      </w:r>
      <w:r w:rsidDel="00000000" w:rsidR="00000000" w:rsidRPr="00000000">
        <w:rPr>
          <w:rFonts w:ascii="Arial" w:cs="Arial" w:eastAsia="Arial" w:hAnsi="Arial"/>
          <w:rtl w:val="0"/>
        </w:rPr>
        <w:t xml:space="preserve">nformou que uma das Unidades de Pronto Atendimento (UPA)</w:t>
      </w:r>
      <w:r w:rsidDel="00000000" w:rsidR="00000000" w:rsidRPr="00000000">
        <w:rPr>
          <w:rFonts w:ascii="Arial" w:cs="Arial" w:eastAsia="Arial" w:hAnsi="Arial"/>
          <w:rtl w:val="0"/>
        </w:rPr>
        <w:t xml:space="preserve"> conta com aparelhos de ar-condicionado adquiridos pela gestão anterior, mas que ainda não foram instalados. Além disso, destacou que os ar-condicionados atualmente em uso apresentam diversas avarias.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ontem, foi aprovada no Congresso Nacional lei que tipifica a misoginia como um crime no Brasil. Parabenizou os parlamentares pela iniciativa, </w:t>
      </w:r>
      <w:r w:rsidDel="00000000" w:rsidR="00000000" w:rsidRPr="00000000">
        <w:rPr>
          <w:rFonts w:ascii="Arial" w:cs="Arial" w:eastAsia="Arial" w:hAnsi="Arial"/>
          <w:rtl w:val="0"/>
        </w:rPr>
        <w:t xml:space="preserve">destacando a importância do endurecimento das leis </w:t>
      </w:r>
      <w:r w:rsidDel="00000000" w:rsidR="00000000" w:rsidRPr="00000000">
        <w:rPr>
          <w:rFonts w:ascii="Arial" w:cs="Arial" w:eastAsia="Arial" w:hAnsi="Arial"/>
          <w:rtl w:val="0"/>
        </w:rPr>
        <w:t xml:space="preserve">para coibir tais condutas. Parabenizou a prefeita Emília Corrêa pela intensificação das ações de limpeza realizadas pela Empresa Municipal de Serviços Urbanos (EMSURB), após cobranças dos vereadores. Finalizou declarando que, em breve, a prefeita anunciará as atrações das festas juninas e que a população pode esperar, novamente, a realização do maior Forró Caju da história, o que contribuirá para a geração de renda e o </w:t>
      </w:r>
      <w:r w:rsidDel="00000000" w:rsidR="00000000" w:rsidRPr="00000000">
        <w:rPr>
          <w:rFonts w:ascii="Arial" w:cs="Arial" w:eastAsia="Arial" w:hAnsi="Arial"/>
          <w:rtl w:val="0"/>
        </w:rPr>
        <w:t xml:space="preserve">aumento</w:t>
      </w:r>
      <w:r w:rsidDel="00000000" w:rsidR="00000000" w:rsidRPr="00000000">
        <w:rPr>
          <w:rFonts w:ascii="Arial" w:cs="Arial" w:eastAsia="Arial" w:hAnsi="Arial"/>
          <w:rtl w:val="0"/>
        </w:rPr>
        <w:t xml:space="preserve"> da arrecadação municipal.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trinta e um de março de dois mil e vinte e </w:t>
      </w:r>
      <w:r w:rsidDel="00000000" w:rsidR="00000000" w:rsidRPr="00000000">
        <w:rPr>
          <w:rFonts w:ascii="Arial" w:cs="Arial" w:eastAsia="Arial" w:hAnsi="Arial"/>
          <w:rtl w:val="0"/>
        </w:rPr>
        <w:t xml:space="preserve">seis, na hora Regimental, e deu por encerrada a sessão às dez horas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