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ATA DA 5ª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11</w:t>
      </w:r>
      <w:r w:rsidDel="00000000" w:rsidR="00000000" w:rsidRPr="00000000">
        <w:rPr>
          <w:rFonts w:ascii="Arial" w:cs="Arial" w:eastAsia="Arial" w:hAnsi="Arial"/>
          <w:b w:val="1"/>
          <w:bCs w:val="1"/>
          <w:rtl w:val="0"/>
        </w:rPr>
        <w:t xml:space="preserve"> 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Ricardo Vasconcelos (PSD), declarou aberta a sessão, com o Vereador Joaquim da Janelinha (PDT) ocupando a Primeira e a Segunda Secretarias. Presentes na abertura da sessão os Senhores Vereadores: Breno Garibalde (REDE), Camilo Daniel (PT), Elber Batalha (PSB), Fábio Meireles (PDT), Iran Barbosa (PSOL), Joaquim da Janelinha (PDT), Lúcio Flávio (PL), Professora Sônia Meire (PSOL),  </w:t>
      </w:r>
      <w:r w:rsidDel="00000000" w:rsidR="00000000" w:rsidRPr="00000000">
        <w:rPr>
          <w:rFonts w:ascii="Arial" w:cs="Arial" w:eastAsia="Arial" w:hAnsi="Arial"/>
          <w:rtl w:val="0"/>
        </w:rPr>
        <w:t xml:space="preserve">Ricardo Vasconcelos (PSD)</w:t>
      </w:r>
      <w:r w:rsidDel="00000000" w:rsidR="00000000" w:rsidRPr="00000000">
        <w:rPr>
          <w:rFonts w:ascii="Arial" w:cs="Arial" w:eastAsia="Arial" w:hAnsi="Arial"/>
          <w:rtl w:val="0"/>
        </w:rPr>
        <w:t xml:space="preserve">, Selma França (PSD) e Thannata da Equoterapia (MOBILIZA). No decorrer da sessão, foi registrada a presença dos Vereadores: Alex Melo (PRD), Anderson de Tuca (UNIÃO BRASIL), Aldeilson Soares dos Santos (Binho, PODEMOS), Levi Oliveira (PP), Maurício Maravilha (UNIÃO BRASIL), Miltinho Dantas (PSD), Josenito Vitale de Jesus (Nitinho, PSD), Pastor Diego (UNIÃO BRASIL), Rodrigo Fontes (PSB), Sávio Neto de Vardo (PODEMOS), Sargento Byron Estrelas do Mar (MDB), Alexsandro da Conceição (Soneca, PSD) e Vinicius Porto (PDT) (vinte e cinco). Ausente o Vereador Isac (UNIÃO BRASIL). </w:t>
      </w:r>
      <w:r w:rsidDel="00000000" w:rsidR="00000000" w:rsidRPr="00000000">
        <w:rPr>
          <w:rFonts w:ascii="Arial" w:cs="Arial" w:eastAsia="Arial" w:hAnsi="Arial"/>
          <w:rtl w:val="0"/>
        </w:rPr>
        <w:t xml:space="preserve">Licenciada a </w:t>
      </w:r>
      <w:r w:rsidDel="00000000" w:rsidR="00000000" w:rsidRPr="00000000">
        <w:rPr>
          <w:rFonts w:ascii="Arial" w:cs="Arial" w:eastAsia="Arial" w:hAnsi="Arial"/>
          <w:rtl w:val="0"/>
        </w:rPr>
        <w:t xml:space="preserve">V</w:t>
      </w:r>
      <w:r w:rsidDel="00000000" w:rsidR="00000000" w:rsidRPr="00000000">
        <w:rPr>
          <w:rFonts w:ascii="Arial" w:cs="Arial" w:eastAsia="Arial" w:hAnsi="Arial"/>
          <w:rtl w:val="0"/>
        </w:rPr>
        <w:t xml:space="preserve">ereadora</w:t>
      </w:r>
      <w:r w:rsidDel="00000000" w:rsidR="00000000" w:rsidRPr="00000000">
        <w:rPr>
          <w:rFonts w:ascii="Arial" w:cs="Arial" w:eastAsia="Arial" w:hAnsi="Arial"/>
          <w:rtl w:val="0"/>
        </w:rPr>
        <w:t xml:space="preserve"> Moana Valadares (PL) (uma).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quarta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18/2025, de autoria do Vereador Joaquim da Janelinha (PDT), altera e acrescenta dispositivos à Resolução número 7, de 18 de dezembro de 2013, que institui a Tribuna Livre no Poder Legislativo e dá providências correlatas.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2/2026, de autoria do Vereador Sargento Byron Estrelas do Mar (MDB), concede o título de Cidadania Aracajuana à senhora Nyele Rocha Mendes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números 14/2026, 16/2026, 18/2026 e 20/2026, todos de autoria do Vereador Miltinho Dantas (PSD).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1/2026 e 2/2026, ambas de autoria do Vereador Miltinho Dantas (PSD); e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2526/2026 a 2535/2026, de autoria do Vereador Anderson de Tuca (UNIÃO BRASIL), 2536/2026, de autoria do Vereador Levi Oliveira (PP), e 2539/2026 e 2540/2026, de autoria do Vereador Joaquim da Janelinha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solicitou um minuto de silêncio em homenagem ao advogado José Isaias dos Anjos, que morreu ontem em decorrência de uma doença rara, e informou que irá se ausentar brevemente da sessão para comparecer ao sepultamento.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Alexsandro da Conceição (Soneca, PSD) justificou a ausência do vereador Miltinho Dantas (PSD).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chamou atenção para a necessidade de dar atenção à saúde mental das mães atípicas e defendeu que as políticas públicas existentes sejam </w:t>
      </w:r>
      <w:r w:rsidDel="00000000" w:rsidR="00000000" w:rsidRPr="00000000">
        <w:rPr>
          <w:rFonts w:ascii="Arial" w:cs="Arial" w:eastAsia="Arial" w:hAnsi="Arial"/>
          <w:rtl w:val="0"/>
        </w:rPr>
        <w:t xml:space="preserve">devidamente implementadas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Para ilustrar a gravidade do problema, </w:t>
      </w:r>
      <w:r w:rsidDel="00000000" w:rsidR="00000000" w:rsidRPr="00000000">
        <w:rPr>
          <w:rFonts w:ascii="Arial" w:cs="Arial" w:eastAsia="Arial" w:hAnsi="Arial"/>
          <w:rtl w:val="0"/>
        </w:rPr>
        <w:t xml:space="preserve">citou o caso de uma mãe de vinte e seis anos que tirou a própria vida por estar sobrecarregada e não dispor de uma rede de apoio que a ajudasse na criação de seu filho autista. Destacou que estamos no Fevereiro Roxo, mês dedicado à conscientização sobre fibromialgia, </w:t>
      </w:r>
      <w:r w:rsidDel="00000000" w:rsidR="00000000" w:rsidRPr="00000000">
        <w:rPr>
          <w:rFonts w:ascii="Arial" w:cs="Arial" w:eastAsia="Arial" w:hAnsi="Arial"/>
          <w:rtl w:val="0"/>
        </w:rPr>
        <w:t xml:space="preserve">lúpus e</w:t>
      </w:r>
      <w:r w:rsidDel="00000000" w:rsidR="00000000" w:rsidRPr="00000000">
        <w:rPr>
          <w:rFonts w:ascii="Arial" w:cs="Arial" w:eastAsia="Arial" w:hAnsi="Arial"/>
          <w:rtl w:val="0"/>
        </w:rPr>
        <w:t xml:space="preserve"> Alzheimer. Chamou atenção para o número de pacientes com fibromialgia em Aracaju, que </w:t>
      </w:r>
      <w:r w:rsidDel="00000000" w:rsidR="00000000" w:rsidRPr="00000000">
        <w:rPr>
          <w:rFonts w:ascii="Arial" w:cs="Arial" w:eastAsia="Arial" w:hAnsi="Arial"/>
          <w:rtl w:val="0"/>
        </w:rPr>
        <w:t xml:space="preserve">atualmente soma cerca de </w:t>
      </w:r>
      <w:r w:rsidDel="00000000" w:rsidR="00000000" w:rsidRPr="00000000">
        <w:rPr>
          <w:rFonts w:ascii="Arial" w:cs="Arial" w:eastAsia="Arial" w:hAnsi="Arial"/>
          <w:rtl w:val="0"/>
        </w:rPr>
        <w:t xml:space="preserve">três mil e quinhentas pessoas.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vídeo no qual moradores da localidade Moema Meire afirmam que estão sem água há mais de cinco dias. Solicitou que o governador Fábio Mitidieri intervenha junto à empresa Iguá para solucionar esse problema, que antes não ocorria e que atualmente se tornou uma ocorrência rotineira. Informou que continuará cobrando uma resposta da Prefeitura de Aracaju em relação ao requerimento pendente e lamentou os xingamentos ocorridos ontem nesta Casa diante dessa discussão. Finalizou afirmando que permanecerá aguardando a resposta.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comemorou a liberação para a construção da unidade de saúde Humberto Mourão, autorizada pela prefeita no ano passado e atualmente em fase de construção. Exibiu vídeo de praça localizada no bairro Paraíso do Sul, que apresenta danos no alambrado, ressaltando a necessidade de revitalização desse local. Parabenizou Max Prejuízo pela realização do Galo do Augusto Franco e parabenizou o vereador Anderson de Tuca pela realização do bloco Saudoso Tuca.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parabenizou o vereador Anderson de Tuca pela realização do bloco Saudoso Tuca, ressaltando que muitas pessoas puderam “ganhar o pão de cada dia” através das vendas que realizaram durante esse evento. Parabenizou Max Prejuízo e Fabiano Oliveira pela realização do Galo do Augusto Franco. Ressaltou que é necessário movimentar cada vez mais o comércio e destacou a importância dos empresários no processo da geração de empregos.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se solidarizou com o discurso da vereadora Thannata da Equoterapia (MOBILIZA) e ressaltou a necessidade de cuidar não apenas das crianças com autismo, mas também de suas mães, que muitas vezes são deixadas sem apoio. Declarou que destinou setecentos mil reais em emendas parlamentares para a realização de um projeto cujo objetivo é acolher essas mães, assim como as crianças com Transtorno do Espectro Autista (TEA). Esclareceu que nunca afirmou que o vereador Fábio Meireles havia recebido resposta ao requerimento em questão,  mas que simplesmente afirmou que seu colega recebeu comprovação de que a Prefeitura de Aracaju havia enviado a resposta, a qual, por algum motivo, não havia chegado aos vereadores.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solicitou que seja marcada uma reunião com Nelson Felipe, presidente da Superintendência Municipal de Transportes e Trânsito (SMTT), para buscar uma solução para o trânsito de Aracaju, uma vez que a implementação da faixa exclusiva de ônibus gerou diversos pontos de lentidão, especialmente na avenida Hermes Fontes. Parabenizou a prefeita Emília Corrêa e a secretária Débora Leite pelo retorno da Carreta da Saúde Integrada da Mulher, cujo objetivo é reduzir as filas no atendimento de mulheres em Aracaju.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abordou episódio noticiado em que pessoas em situação de rua foram retiradas do centro da capital, informando que está apurando o caso junto aos órgãos responsáveis da Prefeitura Municipal, especialmente no que se refere ao cumprimento da Política Nacional para a População em Situação de Rua. Destacou que o número de pessoas em situação de rua em Aracaju ainda é administrável e registrou apelo ao diálogo sobre essa questão. Em outro tema, ressaltou que, embora esteja vigente a Lei número </w:t>
      </w:r>
      <w:r w:rsidDel="00000000" w:rsidR="00000000" w:rsidRPr="00000000">
        <w:rPr>
          <w:rFonts w:ascii="Arial" w:cs="Arial" w:eastAsia="Arial" w:hAnsi="Arial"/>
          <w:rtl w:val="0"/>
        </w:rPr>
        <w:t xml:space="preserve">5.020/2018</w:t>
      </w:r>
      <w:r w:rsidDel="00000000" w:rsidR="00000000" w:rsidRPr="00000000">
        <w:rPr>
          <w:rFonts w:ascii="Arial" w:cs="Arial" w:eastAsia="Arial" w:hAnsi="Arial"/>
          <w:rtl w:val="0"/>
        </w:rPr>
        <w:t xml:space="preserve">, que reduziu idade mínima para gratuidade no transporte público da capital para sessenta anos, o material publicitário da Prefeitura de Aracaju ainda indica que esse mínimo é sessenta anos. Encerrou cobrando a aplicação efetiva da lei e medidas que garantam sua implementação. Foi aparteado pela vereadora Professora Sônia Meire (PSOL).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pautou sua fala na defesa dos serviços públicos de saúde e na crítica ao que denominou como "processo de privatização camuflado" na gestão municipal de Aracaju. A parlamentar apresentou dados sobre a gestão hospitalar e sobre as Unidades Básicas de Saúde (UBSs), destacando problemas estruturais no Hospital Fernando Franco, como a falta de manutenção em aparelhos de ar-condicionado e equipamentos de imagem quebrados. Relatou, inclusive, um incidente recente na ala pediátrica, quando a emissão de fumaça em um aparelho forçou a retirada dos pacientes. A vereadora criticou a transição da administração direta para a gestão por Organizações Sociais (OS), argumentando que esse modelo precariza o trabalho, gera atrasos salariais e dificulta o controle social e a fiscalização. Sônia Meire detalhou valores do Fundo Municipal de Saúde, afirmando que boa parte dos recursos está comprometida com contratos de gestão terceirizada. Por fim, a vereadora repudiou o avanço das terceirizações na rede primária e nos hospitais Nestor Piva e Fernando Franco, associando a queda na avaliação da gestão da saúde municipal a esses contratos, e reiterou seu compromisso com o fortalecimento do serviço público direto e com a garantia dos direitos trabalhistas dos profissionais da área.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fez uso da tribuna para abordar os requerimentos relacionados ao direito de lavra e à exploração e uso do solo no estado de Sergipe. Asseverou que a incompetência do Governo Federal nesse tema está prejudicando o estado de Sergipe, uma vez que a Agência Nacional de Mineração (ANM) recusa ou protela a concessão de autorizações para exploração do solo. Salientou que a omissão da ANM </w:t>
      </w:r>
      <w:r w:rsidDel="00000000" w:rsidR="00000000" w:rsidRPr="00000000">
        <w:rPr>
          <w:rFonts w:ascii="Arial" w:cs="Arial" w:eastAsia="Arial" w:hAnsi="Arial"/>
          <w:rtl w:val="0"/>
        </w:rPr>
        <w:t xml:space="preserve">não apenas impede a geração de empregos, como também </w:t>
      </w:r>
      <w:r w:rsidDel="00000000" w:rsidR="00000000" w:rsidRPr="00000000">
        <w:rPr>
          <w:rFonts w:ascii="Arial" w:cs="Arial" w:eastAsia="Arial" w:hAnsi="Arial"/>
          <w:rtl w:val="0"/>
        </w:rPr>
        <w:t xml:space="preserve">vem provocando o encerramento de atividades, pois os atuais exploradores não podem expandir seus negócios. Convocou deputados e senadores </w:t>
      </w:r>
      <w:r w:rsidDel="00000000" w:rsidR="00000000" w:rsidRPr="00000000">
        <w:rPr>
          <w:rFonts w:ascii="Arial" w:cs="Arial" w:eastAsia="Arial" w:hAnsi="Arial"/>
          <w:rtl w:val="0"/>
        </w:rPr>
        <w:t xml:space="preserve">a se </w:t>
      </w:r>
      <w:r w:rsidDel="00000000" w:rsidR="00000000" w:rsidRPr="00000000">
        <w:rPr>
          <w:rFonts w:ascii="Arial" w:cs="Arial" w:eastAsia="Arial" w:hAnsi="Arial"/>
          <w:rtl w:val="0"/>
        </w:rPr>
        <w:t xml:space="preserve">debruçarem</w:t>
      </w:r>
      <w:r w:rsidDel="00000000" w:rsidR="00000000" w:rsidRPr="00000000">
        <w:rPr>
          <w:rFonts w:ascii="Arial" w:cs="Arial" w:eastAsia="Arial" w:hAnsi="Arial"/>
          <w:rtl w:val="0"/>
        </w:rPr>
        <w:t xml:space="preserve"> sobre a </w:t>
      </w:r>
      <w:r w:rsidDel="00000000" w:rsidR="00000000" w:rsidRPr="00000000">
        <w:rPr>
          <w:rFonts w:ascii="Arial" w:cs="Arial" w:eastAsia="Arial" w:hAnsi="Arial"/>
          <w:rtl w:val="0"/>
        </w:rPr>
        <w:t xml:space="preserve">questão e citou o episódio de um leilão de matrículas cancelado por alegada falta de servidores. Em outro ponto, celebrou as conquistas de categorias profissionais que agora recebem as diferenças de seus vencimentos, cujo aumento foi recentemente aprovado. Em outro assunto, parabenizou a Prefeitura de Aracaju pelo prognóstico favorável nessa temporada de chuvas, destacando a diminuição das enchentes e alagamentos em razão das medidas preventivas que foram adotadas. O parlamentar também lamentou a tragédia familiar ocorrida na avenida Euclides Figueiredo, noticiada ontem, quando o autor dos crimes morreu em confronto com a polícia. Noutro norte, cobrou ações na Orla da capital, voltadas à manutenção das estruturas e equipamentos públicos da localidade. Por fim, em alusão ao discurso que fez ontem, esclareceu que não defendeu que artistas de projeção nacional não fossem contratados, mas acusou os aumentos abusivos nos preços dos artistas, salientando que a Prefeitura Municipal tem prioridades no dispêndio dos recursos públicos. Recebeu aparte do vereador Fábio Meireles (PDT). O vereador </w:t>
      </w:r>
      <w:r w:rsidDel="00000000" w:rsidR="00000000" w:rsidRPr="00000000">
        <w:rPr>
          <w:rFonts w:ascii="Arial" w:cs="Arial" w:eastAsia="Arial" w:hAnsi="Arial"/>
          <w:u w:val="single"/>
          <w:rtl w:val="0"/>
        </w:rPr>
        <w:t xml:space="preserve">Rodrigo Fontes (PSB)</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iniciou seu pronunciamento parabenizando os festejos pré-carnavalescos, destacando a presença de famílias e a segurança das festividades. Na sequência, o parlamentar repercutiu positivamente a viagem do governador Fábio Mitidieri (PSD) a Brasília, ressaltando o anúncio de obras estruturantes para o estado, como a segunda ponte da Barra dos Coqueiros e a Adutora do Leite, enfatizando a importância desta última para o fortalecimento do rebanho bovino e o apoio aos produtores do sertão sergipano. Em resposta ao discurso anterior da vereadora Professora Sônia Meire (PSOL), o orador defendeu a contratação da empresa IDEAS pela administração municipal, argumentando que a experiência em outros estados não deve ser um impedimento para a entrada de novas empresas no mercado local. Contestou a informação de atrasos salariais na saúde, afirmando que </w:t>
      </w:r>
      <w:r w:rsidDel="00000000" w:rsidR="00000000" w:rsidRPr="00000000">
        <w:rPr>
          <w:rFonts w:ascii="Arial" w:cs="Arial" w:eastAsia="Arial" w:hAnsi="Arial"/>
          <w:rtl w:val="0"/>
        </w:rPr>
        <w:t xml:space="preserve">os pagamentos de janeiro foram antecipados</w:t>
      </w:r>
      <w:r w:rsidDel="00000000" w:rsidR="00000000" w:rsidRPr="00000000">
        <w:rPr>
          <w:rFonts w:ascii="Arial" w:cs="Arial" w:eastAsia="Arial" w:hAnsi="Arial"/>
          <w:rtl w:val="0"/>
        </w:rPr>
        <w:t xml:space="preserve">. Além disso, apresentou dados de produtividade, citando o aumento dos atendimentos nas Unidades Básicas de Saúde em 2025. O vereador defendeu o modelo de gestão por Organizações Sociais (OS) como uma tendência administrativa eficiente, adotada por diversos espectros políticos, e elogiou a gestão da secretária Débora Leite, mencionando a entrega de novas UBSs e do hospital da zona de expansão. Por fim, o parlamentar registrou a inauguração de um novo empreendimento supermercadista na capital, ressaltando a geração de empregos diretos e a tradição empreendedora de Sergipe no setor varejista. Foi aparteado pelos vereadores Levi Oliveira (PP), Maurício Maravilha (UNIÃO BRASIL), Josenito Vitale de Jesus (Nitinho, PSD), Thannata da Equoterapia (MOBILIZA) e Vinicius Porto (PDT).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num primeiro momento, celebrou os bons resultados do Club Sportivo Sergipe, parabenizando-o pela classificação para a semifinal do Campeonato Sergipano e elogiando a organização da diretoria e o desempenho da equipe. Na sequência, o parlamentar exibiu um vídeo gravado por um morador do bairro Atalaia, próximo ao terminal, denunciando o entupimento de canais de drenagem de águas pluviais, causado pelo descarte irregular de lixo e pelo aterramento de parte do manguezal ocorrido anos atrás para a retirada de uma aeronave acidentada. O vereador ressaltou que, desde dois mil e vinte e quatro, vem protocolando indicações e cobrando da Empresa Municipal de Obras e Urbanização (Emurb) e da Empresa Municipal de Serviços Urbanos (Emsurb) a desobstrução dessas valas, a fim de evitar alagamentos nas residências da Coroa do Meio durante o período chuvoso. Byron enfatizou seu papel fiscalizador e a importância da utilização das redes sociais como canal de diálogo com a população. Em seguida, destacou a entrega de placas de tatame à Federação Sergipana de Jiu-Jitsu, fruto de suas emendas impositivas, com o propósito de fortalecer o esporte e incentivar a disciplina entre os cidadãos. O parlamentar também parabenizou o "Bloquinho do Petrônio" e o evento organizado pelo vereador Anderson de Tuca, ressaltando o aspecto inclusivo e a geração de renda local. Por fim, registrou sua participação no projeto "Banho Assistido" em Pirambu, no último final de semana, enaltecendo a parceria entre as Secretarias de Estado da Assistência Social e do Esporte para garantir acessibilidade e lazer a idosos e pessoas com deficiência em diversas praias de Sergipe. Foi aparteado pelo vereador Anderson de Tuca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Anderson de Tuca (UNIÃO BRASIL), Aldeilson Soares dos Santos (Binho, PODEMOS), Breno Garibalde (REDE), Camilo Daniel (PT), Fábio Meireles (PDT), Iran Barbosa (PSOL), Joaquim da Janelinha (PDT), Lúcio Flávio (PL), Maurício Maravilha (UNIÃO BRASIL), Miltinho Dantas (PSD), Josenito Vitale de Jesus (Nitinho, PSD), Pastor Diego (UNIÃO BRASIL), Professora Sônia Meire (PSOL), Sávio Neto de Vardo (PODEMOS), Selma França (PSD), Sargento Byron Estrelas do Mar (MDB), Thannata da Equoterapia (MOBILIZA) e Vinicius Porto (PDT). Pauta de hoje, onze de fevereiro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229/2025</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Lei número 238/2025</w:t>
      </w:r>
      <w:r w:rsidDel="00000000" w:rsidR="00000000" w:rsidRPr="00000000">
        <w:rPr>
          <w:rFonts w:ascii="Arial" w:cs="Arial" w:eastAsia="Arial" w:hAnsi="Arial"/>
          <w:rtl w:val="0"/>
        </w:rPr>
        <w:t xml:space="preserve">, de autoria do Vereador Sargento Byron Estrelas do Mar (MDB), submetido à apreciação, foi aprovado em redação final. </w:t>
      </w:r>
      <w:r w:rsidDel="00000000" w:rsidR="00000000" w:rsidRPr="00000000">
        <w:rPr>
          <w:rFonts w:ascii="Arial" w:cs="Arial" w:eastAsia="Arial" w:hAnsi="Arial"/>
          <w:u w:val="single"/>
          <w:rtl w:val="0"/>
        </w:rPr>
        <w:t xml:space="preserve">Projeto de Lei número 272/2025</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Lei número 292/2025</w:t>
      </w:r>
      <w:r w:rsidDel="00000000" w:rsidR="00000000" w:rsidRPr="00000000">
        <w:rPr>
          <w:rFonts w:ascii="Arial" w:cs="Arial" w:eastAsia="Arial" w:hAnsi="Arial"/>
          <w:rtl w:val="0"/>
        </w:rPr>
        <w:t xml:space="preserve">, de autoria da Vereadora Selma França (PSD), submetido à apreciação, foi aprovado em redação final. </w:t>
      </w:r>
      <w:r w:rsidDel="00000000" w:rsidR="00000000" w:rsidRPr="00000000">
        <w:rPr>
          <w:rFonts w:ascii="Arial" w:cs="Arial" w:eastAsia="Arial" w:hAnsi="Arial"/>
          <w:u w:val="single"/>
          <w:rtl w:val="0"/>
        </w:rPr>
        <w:t xml:space="preserve">Projeto de Lei número 296/2025</w:t>
      </w:r>
      <w:r w:rsidDel="00000000" w:rsidR="00000000" w:rsidRPr="00000000">
        <w:rPr>
          <w:rFonts w:ascii="Arial" w:cs="Arial" w:eastAsia="Arial" w:hAnsi="Arial"/>
          <w:rtl w:val="0"/>
        </w:rPr>
        <w:t xml:space="preserve">, de autoria do Vereador Alexsandro da Conceição (Soneca, PSD), submetido à apreciação, foi aprovado em redação final. </w:t>
      </w:r>
      <w:r w:rsidDel="00000000" w:rsidR="00000000" w:rsidRPr="00000000">
        <w:rPr>
          <w:rFonts w:ascii="Arial" w:cs="Arial" w:eastAsia="Arial" w:hAnsi="Arial"/>
          <w:u w:val="single"/>
          <w:rtl w:val="0"/>
        </w:rPr>
        <w:t xml:space="preserve">Projeto de Lei número 131/2025</w:t>
      </w:r>
      <w:r w:rsidDel="00000000" w:rsidR="00000000" w:rsidRPr="00000000">
        <w:rPr>
          <w:rFonts w:ascii="Arial" w:cs="Arial" w:eastAsia="Arial" w:hAnsi="Arial"/>
          <w:rtl w:val="0"/>
        </w:rPr>
        <w:t xml:space="preserve">, de autoria da Vereadora Professora Sônia Meire (PSOL), teve a votação adiada a pedido do Vereador Anderson de Tuca (UNIÃO BRASIL), com anuência da autora. E, como nada mais havia a tratar, o Senhor Presidente convocou uma Sessão Ordinária em</w:t>
      </w:r>
      <w:r w:rsidDel="00000000" w:rsidR="00000000" w:rsidRPr="00000000">
        <w:rPr>
          <w:rFonts w:ascii="Arial" w:cs="Arial" w:eastAsia="Arial" w:hAnsi="Arial"/>
          <w:rtl w:val="0"/>
        </w:rPr>
        <w:t xml:space="preserve"> doze de fevereiro de dois mil e vinte e </w:t>
      </w:r>
      <w:r w:rsidDel="00000000" w:rsidR="00000000" w:rsidRPr="00000000">
        <w:rPr>
          <w:rFonts w:ascii="Arial" w:cs="Arial" w:eastAsia="Arial" w:hAnsi="Arial"/>
          <w:rtl w:val="0"/>
        </w:rPr>
        <w:t xml:space="preserve">seis, na hora Regimental, e deu por encerrada a sessão às onze horas e dezoito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fevereiro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