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3ª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05</w:t>
      </w:r>
      <w:r w:rsidDel="00000000" w:rsidR="00000000" w:rsidRPr="00000000">
        <w:rPr>
          <w:rFonts w:ascii="Arial" w:cs="Arial" w:eastAsia="Arial" w:hAnsi="Arial"/>
          <w:b w:val="1"/>
          <w:bCs w:val="1"/>
          <w:rtl w:val="0"/>
        </w:rPr>
        <w:t xml:space="preserve"> 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Joaquim da Janelinha (PDT) ocupando a Primeira e a Segunda Secretarias. Presentes na abertura da sessão os Senhores vereadores: Elber Batalha (PSB), Fábio Meireles (PDT), Iran Barbosa (PSOL), Joaquim da Janelinha (PDT), Lúcio Flávio (PL), Maurício Maravilha (UNIÃO BRASIL), Miltinho Dantas (PSD), Pastor Diego (UNIÃO BRASIL) e Professora Sônia Meire (PSOL). No decorrer da sessão foi registrada a presença dos Vereadores: Alex Melo (PRD), Anderson de Tuca (UNIÃO BRASIL), Aldeilson Soares dos Santos (Binho, PODEMOS), Breno Garibalde (REDE), Camilo Daniel (PT), Levi Oliveira (PP), Josenito Vitale de Jesus (Nitinho, PSD), Ricardo Vasconcelos (PSD), Rodrigo Fontes (PSB), Sávio Neto de Vardo (PODEMOS), Selma França (PSD), Sargento Byron Estrelas do Mar (MDB), Alexsandro da Conceição (Soneca, PSD), Thannata da Equoterapia (MOBILIZA) e Vinicius Porto (PDT) (vinte e quatro). Ausente o vereador: Isac (UNIÃO BRASIL) (um). Licenciada a vereadora: Moana Valadares (uma).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Segunda Sessão Ordinária, que foi aprovada sem restrições. Pela Ordem, o vereador Elber Batalha (PSB) requereu o registro da justificativa  de sua ausência à primeira e à segunda sessões ordinárias, pois participava de um curso oferecido pela Fundação João Mangabeira, em Brasília, o que foi deferido.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Projetos de Lei números 482/2025, de autoria do vereador Fábio Meireles (PDT), dispõe sobre a oferta de capacitação em noções básicas de enfermagem para mães atípicas no Município de Aracaju e dá outras providências; 484/2025, de autoria do Vereador Breno Garibalde (REDE), altera a Lei número 6.153, de 5 de maio de 2025, que “dispõe sobre as normas para a denominação e a alteração da nomenclatura de logradouros e próprios públicos do município de Aracaju, conforme determina o art. 90, inciso I, alínea ‘g’, da Lei Orgânica Municipal de Aracaju, e dá outras providências”, para acrescentar dispositivo que determina a comunicação obrigatória aos cartórios sempre que houver mudança de denominação de via ou logradouro público no Município de Aracaju; 487/2025, de autoria do vereador Levi Oliveira (PP), declara o bloco ecológico “Caranguejo Elétrico” patrimônio cultural imaterial de Aracaju; 488/2025, de autoria do vereador Isac (UNIÃO BRASIL), denomina Rua Maria Anunciada Ferreira da Silva a atual Rua C, Loteamento Santa Clara, bairro Aeroporto, e dá providências correlatas; 490/2025, de autoria do vereador Iran Barbosa (PSOL), cria o Dia Municipal do(a) Fonoaudiólogo(a) e determina outras providências; e 492/2025, de autoria do vereador Breno Garibalde (REDE), acrescenta dispositivo à Lei número 4.422, de 23 de agosto de 2013, que dispõe normas sobre a publicidade ao ar livre, incluindo definições acerca do funcionamento e das características dos eletrônicos publicitários; Requerimentos números 531/2025, de autoria da vereadora Selma França (PSD); 533/2025 e 535/2025, ambos de autoria do vereador Fábio Meireles (PDT); 28/2026, de autoria da vereadora Professora Sônia Meire (PSOL); e 29/2026, de autoria da Mesa Diretora; e a Moção número 126/2025, de autoria do vereador Iran Barbosa (PSOL).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parabenizou a prefeita Emília Corrêa e o presidente Ricardo Vasconcelos pelo discurso que realizaram nesta </w:t>
      </w:r>
      <w:r w:rsidDel="00000000" w:rsidR="00000000" w:rsidRPr="00000000">
        <w:rPr>
          <w:rFonts w:ascii="Arial" w:cs="Arial" w:eastAsia="Arial" w:hAnsi="Arial"/>
          <w:rtl w:val="0"/>
        </w:rPr>
        <w:t xml:space="preserve">casa</w:t>
      </w:r>
      <w:r w:rsidDel="00000000" w:rsidR="00000000" w:rsidRPr="00000000">
        <w:rPr>
          <w:rFonts w:ascii="Arial" w:cs="Arial" w:eastAsia="Arial" w:hAnsi="Arial"/>
          <w:rtl w:val="0"/>
        </w:rPr>
        <w:t xml:space="preserve">, na última terça-feira, e ressaltou que ambos fizeram uma ótima gestão em seus respectivos poderes. Disse que tem repúdio pelas ações de </w:t>
      </w:r>
      <w:r w:rsidDel="00000000" w:rsidR="00000000" w:rsidRPr="00000000">
        <w:rPr>
          <w:rFonts w:ascii="Arial" w:cs="Arial" w:eastAsia="Arial" w:hAnsi="Arial"/>
          <w:rtl w:val="0"/>
        </w:rPr>
        <w:t xml:space="preserve">maus tratos</w:t>
      </w:r>
      <w:r w:rsidDel="00000000" w:rsidR="00000000" w:rsidRPr="00000000">
        <w:rPr>
          <w:rFonts w:ascii="Arial" w:cs="Arial" w:eastAsia="Arial" w:hAnsi="Arial"/>
          <w:rtl w:val="0"/>
        </w:rPr>
        <w:t xml:space="preserve"> aos animais que foram noticiadas recentemente. Declarou que, segundo estatísticas, todos os dias ocorrem treze casos de </w:t>
      </w:r>
      <w:r w:rsidDel="00000000" w:rsidR="00000000" w:rsidRPr="00000000">
        <w:rPr>
          <w:rFonts w:ascii="Arial" w:cs="Arial" w:eastAsia="Arial" w:hAnsi="Arial"/>
          <w:rtl w:val="0"/>
        </w:rPr>
        <w:t xml:space="preserve">maus tratos</w:t>
      </w:r>
      <w:r w:rsidDel="00000000" w:rsidR="00000000" w:rsidRPr="00000000">
        <w:rPr>
          <w:rFonts w:ascii="Arial" w:cs="Arial" w:eastAsia="Arial" w:hAnsi="Arial"/>
          <w:rtl w:val="0"/>
        </w:rPr>
        <w:t xml:space="preserve"> contra animais no </w:t>
      </w:r>
      <w:r w:rsidDel="00000000" w:rsidR="00000000" w:rsidRPr="00000000">
        <w:rPr>
          <w:rFonts w:ascii="Arial" w:cs="Arial" w:eastAsia="Arial" w:hAnsi="Arial"/>
          <w:rtl w:val="0"/>
        </w:rPr>
        <w:t xml:space="preserve">brasil</w:t>
      </w:r>
      <w:r w:rsidDel="00000000" w:rsidR="00000000" w:rsidRPr="00000000">
        <w:rPr>
          <w:rFonts w:ascii="Arial" w:cs="Arial" w:eastAsia="Arial" w:hAnsi="Arial"/>
          <w:rtl w:val="0"/>
        </w:rPr>
        <w:t xml:space="preserve">. Pediu que as autoridades tomem uma atitude para combater esses crimes, pois os animais não devem ficar </w:t>
      </w:r>
      <w:r w:rsidDel="00000000" w:rsidR="00000000" w:rsidRPr="00000000">
        <w:rPr>
          <w:rFonts w:ascii="Arial" w:cs="Arial" w:eastAsia="Arial" w:hAnsi="Arial"/>
          <w:rtl w:val="0"/>
        </w:rPr>
        <w:t xml:space="preserve">a mercê</w:t>
      </w:r>
      <w:r w:rsidDel="00000000" w:rsidR="00000000" w:rsidRPr="00000000">
        <w:rPr>
          <w:rFonts w:ascii="Arial" w:cs="Arial" w:eastAsia="Arial" w:hAnsi="Arial"/>
          <w:rtl w:val="0"/>
        </w:rPr>
        <w:t xml:space="preserve"> da crueldade dessas pessoas. Agradeceu ao povo por ter recebido o </w:t>
      </w:r>
      <w:r w:rsidDel="00000000" w:rsidR="00000000" w:rsidRPr="00000000">
        <w:rPr>
          <w:rFonts w:ascii="Arial" w:cs="Arial" w:eastAsia="Arial" w:hAnsi="Arial"/>
          <w:rtl w:val="0"/>
        </w:rPr>
        <w:t xml:space="preserve">prêmio</w:t>
      </w:r>
      <w:r w:rsidDel="00000000" w:rsidR="00000000" w:rsidRPr="00000000">
        <w:rPr>
          <w:rFonts w:ascii="Arial" w:cs="Arial" w:eastAsia="Arial" w:hAnsi="Arial"/>
          <w:rtl w:val="0"/>
        </w:rPr>
        <w:t xml:space="preserve"> Olho Vivo e agradeceu também aos organizadores do evento. Pela ordem, o vereador Maurício Maravilha (UNIÃO BRASIL) informou que irá se ausentar brevemente da sessão.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disse que diversas pessoas o aconselhavam a sair das ruas para evitar que se cansasse muito, mas ignorou tais  conselhos e, em vez disso, reforçou suas ações com o objetivo de trazer </w:t>
      </w:r>
      <w:r w:rsidDel="00000000" w:rsidR="00000000" w:rsidRPr="00000000">
        <w:rPr>
          <w:rFonts w:ascii="Arial" w:cs="Arial" w:eastAsia="Arial" w:hAnsi="Arial"/>
          <w:rtl w:val="0"/>
        </w:rPr>
        <w:t xml:space="preserve">a tona</w:t>
      </w:r>
      <w:r w:rsidDel="00000000" w:rsidR="00000000" w:rsidRPr="00000000">
        <w:rPr>
          <w:rFonts w:ascii="Arial" w:cs="Arial" w:eastAsia="Arial" w:hAnsi="Arial"/>
          <w:rtl w:val="0"/>
        </w:rPr>
        <w:t xml:space="preserve"> os problemas que afetam a população. Afirmou  que, ontem, esteve na Praça Dom Pedro, e ressaltou que as raízes das árvores causaram danos às  calçadas e existe a preocupação de que cheguem a causar danos na parede de uma igreja local. Disse que a prefeita Emília Corrêa (PL) aprecia  desafios, e por esse motivo, levou a ela esse problema e tem confiança que será solucionado.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elogiou o presidente Lula pela reforma tributária que realizou junto ao ministro Fernando Haddad, pois ela tornou isentos de </w:t>
      </w:r>
      <w:r w:rsidDel="00000000" w:rsidR="00000000" w:rsidRPr="00000000">
        <w:rPr>
          <w:rFonts w:ascii="Arial" w:cs="Arial" w:eastAsia="Arial" w:hAnsi="Arial"/>
          <w:rtl w:val="0"/>
        </w:rPr>
        <w:t xml:space="preserve">imposto de renda</w:t>
      </w:r>
      <w:r w:rsidDel="00000000" w:rsidR="00000000" w:rsidRPr="00000000">
        <w:rPr>
          <w:rFonts w:ascii="Arial" w:cs="Arial" w:eastAsia="Arial" w:hAnsi="Arial"/>
          <w:rtl w:val="0"/>
        </w:rPr>
        <w:t xml:space="preserve"> aqueles trabalhadores que ganham até cinco mil reais. E ressaltou que essa mudança fará  com que mais de trezentos milhões de reais fiquem com os trabalhadores de  Aracaju, em vez de serem arrecadados pelo governo federal. Defendeu que a gestão municipal observe com mais atenção a manutenção dos mercados setoriais, a exemplo do Mercado do Bairro América, que precisa com urgência de uma reforma.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chamou atenção, recentemente, para a  reforma da Praça São José Tomás no bairro Siqueira Campos. Ressaltou que cresceu nesse local e usufruiu dessa praça, seja em passeios ou prática de esportes. Parabenizou a gestão passada por iniciar esta obra, e a atual gestão por tê-la completado e ressaltou a importância da realização de uma gestão impessoal. Disse estar feliz com a possível revitalização da Feira das Oficinas, localizada no Siqueira Campos e se colocou à disposição para encaminhar emendas parlamentares com o objetivo de contribuir com a revitalização. Elogiou o presidente Lula pela redução do </w:t>
      </w:r>
      <w:r w:rsidDel="00000000" w:rsidR="00000000" w:rsidRPr="00000000">
        <w:rPr>
          <w:rFonts w:ascii="Arial" w:cs="Arial" w:eastAsia="Arial" w:hAnsi="Arial"/>
          <w:rtl w:val="0"/>
        </w:rPr>
        <w:t xml:space="preserve">imposto de renda</w:t>
      </w:r>
      <w:r w:rsidDel="00000000" w:rsidR="00000000" w:rsidRPr="00000000">
        <w:rPr>
          <w:rFonts w:ascii="Arial" w:cs="Arial" w:eastAsia="Arial" w:hAnsi="Arial"/>
          <w:rtl w:val="0"/>
        </w:rPr>
        <w:t xml:space="preserve"> para trabalhadores que ganham até cinco mil reais.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disse que é autor do Projeto de Lei que cria o Dia do Fonoaudiólogo em Aracaju, e ressaltou que esses profissionais trabalham no diagnóstico e tratamentos de distúrbios da voz. Declarou que a melhora da saúde auditiva é essencial para melhorar a qualidade de vida das pessoas. Afirmou que o projeto autoriza o </w:t>
      </w:r>
      <w:r w:rsidDel="00000000" w:rsidR="00000000" w:rsidRPr="00000000">
        <w:rPr>
          <w:rFonts w:ascii="Arial" w:cs="Arial" w:eastAsia="Arial" w:hAnsi="Arial"/>
          <w:rtl w:val="0"/>
        </w:rPr>
        <w:t xml:space="preserve">poder executivo</w:t>
      </w:r>
      <w:r w:rsidDel="00000000" w:rsidR="00000000" w:rsidRPr="00000000">
        <w:rPr>
          <w:rFonts w:ascii="Arial" w:cs="Arial" w:eastAsia="Arial" w:hAnsi="Arial"/>
          <w:rtl w:val="0"/>
        </w:rPr>
        <w:t xml:space="preserve"> a buscar a realização de palestras, debates, e apresentações que incentivem a profissão desses profissionais . Disse que a maioria dos fonoaudiólogos que trabalham no sistema de saúde em Aracaju são contratados através de vínculos precários, o que causa alta rotatividade de profissionais, e defendeu a realização de concurso público.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convidou a todos a participar do “Galo” do Augusto Franco e ressaltou que essa festa tem crescido todos os anos e gera muitos empregos. Estimou a participação de cinquenta mil pessoas e ressaltou que encaminhou emendas parlamentares com o objetivo de fortalecer essa festa. Convidou os moradores do Paraíso do Sul e do São Conrado para o </w:t>
      </w:r>
      <w:r w:rsidDel="00000000" w:rsidR="00000000" w:rsidRPr="00000000">
        <w:rPr>
          <w:rFonts w:ascii="Arial" w:cs="Arial" w:eastAsia="Arial" w:hAnsi="Arial"/>
          <w:rtl w:val="0"/>
        </w:rPr>
        <w:t xml:space="preserve">Carnafamília</w:t>
      </w:r>
      <w:r w:rsidDel="00000000" w:rsidR="00000000" w:rsidRPr="00000000">
        <w:rPr>
          <w:rFonts w:ascii="Arial" w:cs="Arial" w:eastAsia="Arial" w:hAnsi="Arial"/>
          <w:rtl w:val="0"/>
        </w:rPr>
        <w:t xml:space="preserve">, evento de carnaval com o objetivo de atender às famílias desses bairros. Agradeceu à  Prefeitura Municipal de Aracaju, Jorginho Araújo, André Moura e Claudio Mitidieri pelo apoio que deram na realização desses eventos.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disse que se surpreendeu positivamente com o desempenho do Club Sportivo Sergipe, e ressaltou que esta </w:t>
      </w:r>
      <w:r w:rsidDel="00000000" w:rsidR="00000000" w:rsidRPr="00000000">
        <w:rPr>
          <w:rFonts w:ascii="Arial" w:cs="Arial" w:eastAsia="Arial" w:hAnsi="Arial"/>
          <w:rtl w:val="0"/>
        </w:rPr>
        <w:t xml:space="preserve">casa</w:t>
      </w:r>
      <w:r w:rsidDel="00000000" w:rsidR="00000000" w:rsidRPr="00000000">
        <w:rPr>
          <w:rFonts w:ascii="Arial" w:cs="Arial" w:eastAsia="Arial" w:hAnsi="Arial"/>
          <w:rtl w:val="0"/>
        </w:rPr>
        <w:t xml:space="preserve"> tem uma participação neste sucesso através do envio de emendas parlamentares. Anunciou que será realizada festa carnavalesca no bairro</w:t>
      </w:r>
      <w:r w:rsidDel="00000000" w:rsidR="00000000" w:rsidRPr="00000000">
        <w:rPr>
          <w:rFonts w:ascii="Arial" w:cs="Arial" w:eastAsia="Arial" w:hAnsi="Arial"/>
          <w:rtl w:val="0"/>
        </w:rPr>
        <w:t xml:space="preserve"> industrial</w:t>
      </w:r>
      <w:r w:rsidDel="00000000" w:rsidR="00000000" w:rsidRPr="00000000">
        <w:rPr>
          <w:rFonts w:ascii="Arial" w:cs="Arial" w:eastAsia="Arial" w:hAnsi="Arial"/>
          <w:rtl w:val="0"/>
        </w:rPr>
        <w:t xml:space="preserve">, e convidou a todos para participarem.Parabenizou o Governo Estadual pela celeridade na obra do viaduto localizado na Coroa do Meio, e disse que essa obra irá melhorar muito a mobilidade urbana para os cidadãos aracajuanos. Finalizou declarando que essa obra demonstra a preocupação do governador Fábio Mitidieri com a sociedade sergipana.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disse que durante o recesso não parou suas atividades, pois a cidade continua com problemas e  demandas. Declarou que existe uma dificuldade dos cidadãos ao matricular seus filhos em escolas de Aracaju. Exibiu fotos de escolas que não têm manutenção adequada e, por esse motivo, apresentam diversas avarias em suas instalações. Finalizou declarando que fez requerimento à Secretaria Municipal da Educação (SEMED) pedindo um cronograma de limpeza e manutenção das escolas.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à organização do Prêmio Olho Vivo, na pessoa dos jornalistas Fredson Navarro e Felipe Martins, e falou da honraria que é ter sido premiado como vereador em seu primeiro ano de mandato. Em seguida, rendeu elogios à missa da qual compareceu ontem (4), celebrada pelo padre Marcelo Conceição, na Paróquia Perpétuo Socorro, bairro Orlando Dantas. Falou também do recapeamento de diversos bairros de Aracaju, atendendo a promessa da prefeita Emília Corrêa (PL) e parabenizou à gestão municipal. Abordou ainda a visita da prefeita ao Largo da Aparecida, onde foi iniciada obra que pretende resolver os problemas históricos daquela localidade com enchentes e inundações. Em outro ponto, criticou entrevista do ex-Deputado Estadual Francisco Gualberto (PT/SE) que apelidou a gestão da prefeita de “gestão motoboy”, por “apenas fazer entregas do ex-prefeito Edvaldo Nogueira”. Asseverou que o gestor anterior não teve competência para entregar e concluir as obras, e que é dever da prefeita fazê-lo. Em tempo, relembrou fala do ex-deputado sobre vacinas em discurso proferido em maio de dois mil e vinte e um na Assembleia Legislativa de Sergipe, onde também prefere ofensas ao empresário Luciano Hang. Finalizou o discurso exibindo vídeo onde a prefeita Emília Corrêa (PL) e o secretário Nelson Felipe (SMTT) esclarecem dúvidas sobre o cercamento eletrônico, ressaltando que a medida busca levar segurança à população. Criticou algumas abordagens em redes sociais de jornalistas e vereadores de oposição, e falou que há sim câmeras voltadas a identificar infrações de trânsito, mas que diferem do cercamento eletrônico. Por fim, em alusão ao discurso do vereador Fábio Meireles (PDT), que acusava um diretor da gestão municipal de ter recebido diárias sem fazer viagem, apresentou imagens e comprovações que rebatem as críticas do </w:t>
      </w:r>
      <w:r w:rsidDel="00000000" w:rsidR="00000000" w:rsidRPr="00000000">
        <w:rPr>
          <w:rFonts w:ascii="Arial" w:cs="Arial" w:eastAsia="Arial" w:hAnsi="Arial"/>
          <w:rtl w:val="0"/>
        </w:rPr>
        <w:t xml:space="preserve">pedetista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iniciou o discurso agradecendo a Deus pela oportunidade de atuar em prol do povo aracajuano e relembrando a importância das eleições deste ano. Falou também da fragilidade das instituições e a decadência da moralidade pública evidenciada pelos recentes escândalos divulgados pela </w:t>
      </w:r>
      <w:r w:rsidDel="00000000" w:rsidR="00000000" w:rsidRPr="00000000">
        <w:rPr>
          <w:rFonts w:ascii="Arial" w:cs="Arial" w:eastAsia="Arial" w:hAnsi="Arial"/>
          <w:rtl w:val="0"/>
        </w:rPr>
        <w:t xml:space="preserve">polícia federal</w:t>
      </w:r>
      <w:r w:rsidDel="00000000" w:rsidR="00000000" w:rsidRPr="00000000">
        <w:rPr>
          <w:rFonts w:ascii="Arial" w:cs="Arial" w:eastAsia="Arial" w:hAnsi="Arial"/>
          <w:rtl w:val="0"/>
        </w:rPr>
        <w:t xml:space="preserve"> e a imprensa, notadamente os relacionados ao Banco Master e ministros do Supremo Tribunal Federal (STF). Criticou a atuação dos ministros Alexandre de Moraes e Dias Toffoli, e a forma como o caso vem sendo conduzido pelo STF, especialmente em virtude da suspeição desses ministros no caso. Elencou diversas críticas de instituições à forma como os processos e a investigação vêm sendo conduzidas, levando a parecer que são voltadas a blindar e proteger os infratores. Citou também os contratos dos ex-ministros Ricardo Lewandowski e Guido Mantega com o Banco Master, e as relações de integrantes de diversas esferas do Estado Brasileiro com o caso. Declarou que os recentes desdobramentos evidenciam o desrespeito dessas instituições, e salientou que a Constituição Federal atribui ao STF uma tarefa importantíssima, que demanda uma lisura e imparcialidade que não vem sendo demonstrada. Encerrou ressalvando que existem sim excelentes juízes e desembargadores, mas que alguns personagens vêm manchando a imagem das instituições. Recebeu apartes dos vereadores Elber Batalha (PSB) e Iran Barbosa (PSOL).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destacou as dificuldades enfrentadas pelos microempresários e a importância em congratular ações que contribuam com a vida desses empreendedores. Apresentou, então, vídeo da prefeita falando sobre a história do “Beco dos Cocos” e da revitalização do local, de grande importância para o Centro da Cidade. Deu destaque também às ações desempenhadas tanto pela Prefeitura de Aracaju quanto pelo Governo do Estado em prol dos empreendedores e do turismo da Capital. Elogiou a postura receptiva e atenciosa da prefeita Emília Corrêa (PL), que atribuiu à origem política dela enquanto vereadora, e elogiou o trabalho árduo que ela desempenha por toda a cidade. Criticou correntes políticas que investem em políticas de transferência de renda, e enfatizou a geração de empregos como a melhor alternativa para melhorar a vida das pessoas. Destacou que é preciso também capacitar as pessoas, principalmente porque existem profissões que estão acabando, o que exige ainda mais capacitação e qualificação. O Parlamentar t</w:t>
      </w:r>
      <w:r w:rsidDel="00000000" w:rsidR="00000000" w:rsidRPr="00000000">
        <w:rPr>
          <w:rFonts w:ascii="Arial" w:cs="Arial" w:eastAsia="Arial" w:hAnsi="Arial"/>
          <w:rtl w:val="0"/>
        </w:rPr>
        <w:t xml:space="preserve">eceu</w:t>
      </w:r>
      <w:r w:rsidDel="00000000" w:rsidR="00000000" w:rsidRPr="00000000">
        <w:rPr>
          <w:rFonts w:ascii="Arial" w:cs="Arial" w:eastAsia="Arial" w:hAnsi="Arial"/>
          <w:rtl w:val="0"/>
        </w:rPr>
        <w:t xml:space="preserve"> críticas a políticas de governos anteriores que incutiram na população a necessidade de prestar cursos universitários, enquanto hoje se vislumbram profissões que independem de graduação demandando profissionais e pagando melhor que muitas profissões dedicadas a </w:t>
      </w:r>
      <w:r w:rsidDel="00000000" w:rsidR="00000000" w:rsidRPr="00000000">
        <w:rPr>
          <w:rFonts w:ascii="Arial" w:cs="Arial" w:eastAsia="Arial" w:hAnsi="Arial"/>
          <w:rtl w:val="0"/>
        </w:rPr>
        <w:t xml:space="preserve">bachareis</w:t>
      </w:r>
      <w:r w:rsidDel="00000000" w:rsidR="00000000" w:rsidRPr="00000000">
        <w:rPr>
          <w:rFonts w:ascii="Arial" w:cs="Arial" w:eastAsia="Arial" w:hAnsi="Arial"/>
          <w:rtl w:val="0"/>
        </w:rPr>
        <w:t xml:space="preserve">. Foi aparteado pelos vereadores Lúcio Flávio (PL) e Levi Oliveira (PP).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Em verificação de quórum, registraram presença os Vereadores: Alex Melo (PRD), Aldeilson Soares dos Santos (Binho, PODEMOS), Camilo Daniel (PT), Elber Batalha (PSB), Fábio Meireles (PDT), Iran Barbosa (PSOL), Joaquim da Janelinha (PDT), Levi Oliveira (PP), Miltinho Dantas (PSD), Professora Sônia Meire (PSOL), Ricardo Vasconcelos (PSD), Sávio Neto de Vardo (PODEMOS), Selma França (PSD), Sargento Byron Estrelas do Mar (MDB), Alexsandro da Conceição (Soneca, PSD), Thannata da Equoterapia (MOBILIZA), Vinicius Porto (PDT) (dezessete). Pauta de hoje, cinco de fevereiro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272/2025</w:t>
      </w:r>
      <w:r w:rsidDel="00000000" w:rsidR="00000000" w:rsidRPr="00000000">
        <w:rPr>
          <w:rFonts w:ascii="Arial" w:cs="Arial" w:eastAsia="Arial" w:hAnsi="Arial"/>
          <w:rtl w:val="0"/>
        </w:rPr>
        <w:t xml:space="preserve">, de autoria do vereador Elber Batalha (PSB), submetido à discussão, foi discutido pelo autor e aprovado à unanimidade em segunda votação. </w:t>
      </w:r>
      <w:r w:rsidDel="00000000" w:rsidR="00000000" w:rsidRPr="00000000">
        <w:rPr>
          <w:rFonts w:ascii="Arial" w:cs="Arial" w:eastAsia="Arial" w:hAnsi="Arial"/>
          <w:u w:val="single"/>
          <w:rtl w:val="0"/>
        </w:rPr>
        <w:t xml:space="preserve">Projeto de Lei número 292/2025</w:t>
      </w:r>
      <w:r w:rsidDel="00000000" w:rsidR="00000000" w:rsidRPr="00000000">
        <w:rPr>
          <w:rFonts w:ascii="Arial" w:cs="Arial" w:eastAsia="Arial" w:hAnsi="Arial"/>
          <w:rtl w:val="0"/>
        </w:rPr>
        <w:t xml:space="preserve">, de autoria da vereadora Selma França (PSD), submetido à discussão, foi aprovado à unanimidade em segunda votação. </w:t>
      </w:r>
      <w:r w:rsidDel="00000000" w:rsidR="00000000" w:rsidRPr="00000000">
        <w:rPr>
          <w:rFonts w:ascii="Arial" w:cs="Arial" w:eastAsia="Arial" w:hAnsi="Arial"/>
          <w:u w:val="single"/>
          <w:rtl w:val="0"/>
        </w:rPr>
        <w:t xml:space="preserve">Projeto de Lei número 296/2025</w:t>
      </w:r>
      <w:r w:rsidDel="00000000" w:rsidR="00000000" w:rsidRPr="00000000">
        <w:rPr>
          <w:rFonts w:ascii="Arial" w:cs="Arial" w:eastAsia="Arial" w:hAnsi="Arial"/>
          <w:rtl w:val="0"/>
        </w:rPr>
        <w:t xml:space="preserve">, de autoria do vereador Alexsandro da Conceição (Soneca, PSD), submetido à discussão, foi aprovado à unanimidade em segunda votação. </w:t>
      </w:r>
      <w:r w:rsidDel="00000000" w:rsidR="00000000" w:rsidRPr="00000000">
        <w:rPr>
          <w:rFonts w:ascii="Arial" w:cs="Arial" w:eastAsia="Arial" w:hAnsi="Arial"/>
          <w:u w:val="single"/>
          <w:rtl w:val="0"/>
        </w:rPr>
        <w:t xml:space="preserve">Projeto de Lei número 301/2025</w:t>
      </w:r>
      <w:r w:rsidDel="00000000" w:rsidR="00000000" w:rsidRPr="00000000">
        <w:rPr>
          <w:rFonts w:ascii="Arial" w:cs="Arial" w:eastAsia="Arial" w:hAnsi="Arial"/>
          <w:rtl w:val="0"/>
        </w:rPr>
        <w:t xml:space="preserve">, de autoria dos vereadores Breno Garibalde (REDE) e Maurício Maravilha (UNIÃO BRASIL), submetido à discussão, foi discutido pelo vereador Fábio Meireles (PDT) e aprovado à unanimidade em segunda votação. </w:t>
      </w:r>
      <w:r w:rsidDel="00000000" w:rsidR="00000000" w:rsidRPr="00000000">
        <w:rPr>
          <w:rFonts w:ascii="Arial" w:cs="Arial" w:eastAsia="Arial" w:hAnsi="Arial"/>
          <w:u w:val="single"/>
          <w:rtl w:val="0"/>
        </w:rPr>
        <w:t xml:space="preserve">Projeto de Lei número 302/2025</w:t>
      </w:r>
      <w:r w:rsidDel="00000000" w:rsidR="00000000" w:rsidRPr="00000000">
        <w:rPr>
          <w:rFonts w:ascii="Arial" w:cs="Arial" w:eastAsia="Arial" w:hAnsi="Arial"/>
          <w:rtl w:val="0"/>
        </w:rPr>
        <w:t xml:space="preserve">, de autoria do vereador Marcel Azevedo (PSB), submetido à discussão, foi aprovado à unanimidade em segunda votação. </w:t>
      </w:r>
      <w:r w:rsidDel="00000000" w:rsidR="00000000" w:rsidRPr="00000000">
        <w:rPr>
          <w:rFonts w:ascii="Arial" w:cs="Arial" w:eastAsia="Arial" w:hAnsi="Arial"/>
          <w:u w:val="single"/>
          <w:rtl w:val="0"/>
        </w:rPr>
        <w:t xml:space="preserve">Projeto de Lei número 317/2025</w:t>
      </w:r>
      <w:r w:rsidDel="00000000" w:rsidR="00000000" w:rsidRPr="00000000">
        <w:rPr>
          <w:rFonts w:ascii="Arial" w:cs="Arial" w:eastAsia="Arial" w:hAnsi="Arial"/>
          <w:rtl w:val="0"/>
        </w:rPr>
        <w:t xml:space="preserve">, de autoria do vereador Elber Batalha (PSB), submetido à discussão, foi aprovado à unanimidade em segunda votação. </w:t>
      </w:r>
      <w:r w:rsidDel="00000000" w:rsidR="00000000" w:rsidRPr="00000000">
        <w:rPr>
          <w:rFonts w:ascii="Arial" w:cs="Arial" w:eastAsia="Arial" w:hAnsi="Arial"/>
          <w:u w:val="single"/>
          <w:rtl w:val="0"/>
        </w:rPr>
        <w:t xml:space="preserve">Projeto de Lei número 355/2025</w:t>
      </w:r>
      <w:r w:rsidDel="00000000" w:rsidR="00000000" w:rsidRPr="00000000">
        <w:rPr>
          <w:rFonts w:ascii="Arial" w:cs="Arial" w:eastAsia="Arial" w:hAnsi="Arial"/>
          <w:rtl w:val="0"/>
        </w:rPr>
        <w:t xml:space="preserve">, de autoria do vereador Sargento Byron Estrelas do Mar (MDB), submetido à discussão, foi aprovado à unanimidade em segunda votação. </w:t>
      </w:r>
      <w:r w:rsidDel="00000000" w:rsidR="00000000" w:rsidRPr="00000000">
        <w:rPr>
          <w:rFonts w:ascii="Arial" w:cs="Arial" w:eastAsia="Arial" w:hAnsi="Arial"/>
          <w:u w:val="single"/>
          <w:rtl w:val="0"/>
        </w:rPr>
        <w:t xml:space="preserve">Projeto de Lei número 412/2025</w:t>
      </w:r>
      <w:r w:rsidDel="00000000" w:rsidR="00000000" w:rsidRPr="00000000">
        <w:rPr>
          <w:rFonts w:ascii="Arial" w:cs="Arial" w:eastAsia="Arial" w:hAnsi="Arial"/>
          <w:rtl w:val="0"/>
        </w:rPr>
        <w:t xml:space="preserve">, de autoria do vereador Isac (UNIÃO BRASIL), submetido à discussão, foi aprovado à unanimidade em segunda votação. </w:t>
      </w:r>
      <w:r w:rsidDel="00000000" w:rsidR="00000000" w:rsidRPr="00000000">
        <w:rPr>
          <w:rFonts w:ascii="Arial" w:cs="Arial" w:eastAsia="Arial" w:hAnsi="Arial"/>
          <w:u w:val="single"/>
          <w:rtl w:val="0"/>
        </w:rPr>
        <w:t xml:space="preserve">Projeto de Lei número 131/2025</w:t>
      </w:r>
      <w:r w:rsidDel="00000000" w:rsidR="00000000" w:rsidRPr="00000000">
        <w:rPr>
          <w:rFonts w:ascii="Arial" w:cs="Arial" w:eastAsia="Arial" w:hAnsi="Arial"/>
          <w:rtl w:val="0"/>
        </w:rPr>
        <w:t xml:space="preserve">, de autoria da vereadora Professora Sônia Meire (PSOL), submetido à discussão, foi aprovado à unanimidade em primeira votação. </w:t>
      </w:r>
      <w:r w:rsidDel="00000000" w:rsidR="00000000" w:rsidRPr="00000000">
        <w:rPr>
          <w:rFonts w:ascii="Arial" w:cs="Arial" w:eastAsia="Arial" w:hAnsi="Arial"/>
          <w:u w:val="single"/>
          <w:rtl w:val="0"/>
        </w:rPr>
        <w:t xml:space="preserve">Requerimento número 28/2026</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29/2026</w:t>
      </w:r>
      <w:r w:rsidDel="00000000" w:rsidR="00000000" w:rsidRPr="00000000">
        <w:rPr>
          <w:rFonts w:ascii="Arial" w:cs="Arial" w:eastAsia="Arial" w:hAnsi="Arial"/>
          <w:rtl w:val="0"/>
        </w:rPr>
        <w:t xml:space="preserve">, de autoria da Mesa Diretora, submetido à discussão, foi aprovado em votação única. E, como nada mais havia a tratar, o Senhor Presidente convocou uma Sessão  Extraordinária para em alguns instantes, e deu por encerrada a sessão às onze horas e dezessete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fevereiro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