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ATA DA 72ª SESSÃO ORDINÁRIA </w:t>
      </w:r>
    </w:p>
    <w:p w:rsidR="00000000" w:rsidDel="00000000" w:rsidP="00000000" w:rsidRDefault="00000000" w:rsidRPr="00000000" w14:paraId="00000002">
      <w:pPr>
        <w:spacing w:after="0" w:line="348"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MARIA JOANA SANTOS</w:t>
      </w:r>
    </w:p>
    <w:p w:rsidR="00000000" w:rsidDel="00000000" w:rsidP="00000000" w:rsidRDefault="00000000" w:rsidRPr="00000000" w14:paraId="00000003">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9 </w:t>
      </w:r>
      <w:r w:rsidDel="00000000" w:rsidR="00000000" w:rsidRPr="00000000">
        <w:rPr>
          <w:rFonts w:ascii="Arial" w:cs="Arial" w:eastAsia="Arial" w:hAnsi="Arial"/>
          <w:b w:val="1"/>
          <w:rtl w:val="0"/>
        </w:rPr>
        <w:t xml:space="preserve">DE SETEMBRO DE 2025</w:t>
      </w: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Pastor Diego (UNIÃO BRASIL), declarou aberta a sessão, com o Vereador Joaquim da Janelinha (PDT) ocupando a Primeira e a Segunda Secretarias. Presentes na abertura da sessão os Senhores Vereadores: Alex Melo (PRD), Aldeilson Soares dos Santos (Binho, PODEMOS), Fábio Meireles (PDT), Iran Barbosa (PSOL), Joaquim da Janelinha (PDT), Miltinho Dantas (PSD), Pastor Diego (UNIÃO BRASIL), Professora Sônia Meire (PSOL) e Selma França (PSD). No decorrer da sessão, foi registrada a presença dos Vereadores: Anderson de Tuca (</w:t>
      </w:r>
      <w:r w:rsidDel="00000000" w:rsidR="00000000" w:rsidRPr="00000000">
        <w:rPr>
          <w:rFonts w:ascii="Arial" w:cs="Arial" w:eastAsia="Arial" w:hAnsi="Arial"/>
          <w:rtl w:val="0"/>
        </w:rPr>
        <w:t xml:space="preserve">UNIÃO</w:t>
      </w:r>
      <w:r w:rsidDel="00000000" w:rsidR="00000000" w:rsidRPr="00000000">
        <w:rPr>
          <w:rFonts w:ascii="Arial" w:cs="Arial" w:eastAsia="Arial" w:hAnsi="Arial"/>
          <w:rtl w:val="0"/>
        </w:rPr>
        <w:t xml:space="preserve"> BRASIL), José Américo dos Santos (Bigode do Santa Maria, PSD), Breno Garibalde (REDE), Camilo Daniel (PT), Isac (UNIÃO BRASIL), Levi Oliveira (PP), Lúcio Flávio (PL), Maurício Maravilha (UNIÃO BRASIL),  Moana Valadares (PL), Ricardo Vasconcelos (PSD), Sávio Neto de Vardo (PODEMOS), Sargento Byron Estrelas do Mar (MDB), Alexsandro da Conceição (Soneca, PSD), Thannata da Equoterapia (MOBILIZA) e Vinicius Porto (PDT) (vinte e quatro). Ausentes os Vereadores: Marcel Azevedo (PSB), com justificativa, e Elber Batalha (PSB), licenciado para interesse particular (dois).</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septuagésima primeira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247/2025, de autoria do Vereador Alexsandro da Conceição (Soneca, PSD), institui o uso do “Cordão AVC Estrela” para a identificação de pessoas acometidas por Acidente Vascular Cerebral (AVC), no município de Aracaju; 292/2025, de autoria da Vereadora Selma França (PSD), cria a campanha municipal contra o compartilhamento de registros audiovisuais de pessoas falecidas em acidentes, denominada “Apague Minha Dor”, no município de Aracaju; 295/2025, de autoria da Vereadora Professora Sônia Meire (PSOL), dispõe sobre a vedação ao proselitismo religioso nas escolas da rede municipal de Aracaju e assegura o princípio constitucional da laicidade no ambiente escolar; 304/2025, de autoria do Vereador Marcel Azevedo (PSB), assegura aos enfermeiros a prerrogativa de prescrição de medicamentos, nos termos da Lei Federal número 7.498, de 25 de junho de 1986, que dispõe sobre a regulamentação do exercício da enfermagem, e dá outras providências; e 318/2025, de autoria do Vereador Marcel Azevedo (PSB), institui o Dia Municipal da Enfermagem no município de Aracaju e dá outras providências.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Aldeilson Soares dos Santos (Binho, PODEMOS) exibiu vídeo de matéria jornalística que mostra a senhora Maria Joana Santos distribuindo alimento à população carente, requereu que a Sessão fosse nomeada em homenagem póstuma e que se fizesse um minuto de silêncio.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requereu que o minuto de silêncio fosse estendido em homenagem a Luiz Ricardo Belem Santos e ao artista sergipano Orlando Vieira.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requereu a inclusão do jornalista Giovani Allievi </w:t>
      </w:r>
      <w:r w:rsidDel="00000000" w:rsidR="00000000" w:rsidRPr="00000000">
        <w:rPr>
          <w:rFonts w:ascii="Arial" w:cs="Arial" w:eastAsia="Arial" w:hAnsi="Arial"/>
          <w:rtl w:val="0"/>
        </w:rPr>
        <w:t xml:space="preserve">entre os homenageados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Deferidos os requerimentos</w:t>
      </w:r>
      <w:r w:rsidDel="00000000" w:rsidR="00000000" w:rsidRPr="00000000">
        <w:rPr>
          <w:rFonts w:ascii="Arial" w:cs="Arial" w:eastAsia="Arial" w:hAnsi="Arial"/>
          <w:rtl w:val="0"/>
        </w:rPr>
        <w:t xml:space="preserve">, foi realizado um minuto de silêncio. </w:t>
      </w:r>
      <w:r w:rsidDel="00000000" w:rsidR="00000000" w:rsidRPr="00000000">
        <w:rPr>
          <w:rFonts w:ascii="Arial" w:cs="Arial" w:eastAsia="Arial" w:hAnsi="Arial"/>
          <w:b w:val="1"/>
          <w:i w:val="1"/>
          <w:rtl w:val="0"/>
        </w:rPr>
        <w:t xml:space="preserve">Em Tribuna Livre</w:t>
      </w:r>
      <w:r w:rsidDel="00000000" w:rsidR="00000000" w:rsidRPr="00000000">
        <w:rPr>
          <w:rFonts w:ascii="Arial" w:cs="Arial" w:eastAsia="Arial" w:hAnsi="Arial"/>
          <w:rtl w:val="0"/>
        </w:rPr>
        <w:t xml:space="preserve">, o presidente da Comissão de Direito Condominial da Ordem dos Advogados do Brasil Seccional Sergipe (OAB/SE), Alexandre Sobral, iniciou o discurso abordando episódios recentes de violência em condomínios, destacando o aumento desses casos contra funcionários e síndicos. Ressaltou a necessidade de providências para conter essa situação e defendeu a criação de uma delegacia especializada no combate a crimes contra o patrimônio condominial. Noutro ponto, teceu críticas à atuação da Iguá em relação à cobrança de água nos condomínios e conclamou a atuação dos parlamentares a esse respeito. O advogado </w:t>
      </w:r>
      <w:r w:rsidDel="00000000" w:rsidR="00000000" w:rsidRPr="00000000">
        <w:rPr>
          <w:rFonts w:ascii="Arial" w:cs="Arial" w:eastAsia="Arial" w:hAnsi="Arial"/>
          <w:rtl w:val="0"/>
        </w:rPr>
        <w:t xml:space="preserve">também</w:t>
      </w:r>
      <w:r w:rsidDel="00000000" w:rsidR="00000000" w:rsidRPr="00000000">
        <w:rPr>
          <w:rFonts w:ascii="Arial" w:cs="Arial" w:eastAsia="Arial" w:hAnsi="Arial"/>
          <w:rtl w:val="0"/>
        </w:rPr>
        <w:t xml:space="preserve"> abordou a necessidade de criação de leis que incentivem a adoção de energias renováveis, citando iniciativas como o “IPTU Verde” e a redução de impostos e taxas. Defendeu também a criação de legislação voltada à  fiscalização de elevadores, citando episódios de acidentes e destacando a necessidade de verificar a realização das manutenções e as condições de segurança. Encerrou tecendo críticas à Lei número 5.977/2024, que trata da instalação de carregadores elétricos, salientando que a norma necessita de disposições específicas e que, da forma como foi sancionada, gera elevados custos para os empreendimentos. Foi interpelado pelos Vereadores Pastor Diego (UNIÃO BRASIL), Vinicius Porto (PDT), Iran Barbosa (PSOL), Breno Garibalde (REDE), Professora Sônia Meire (PSOL), Levi Oliveira (PP), Anderson de Tuca (UNIÃO BRASIL) e Sargento Byron Estrelas do Mar (MDB).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Milton Dantas (PSD)</w:t>
      </w:r>
      <w:r w:rsidDel="00000000" w:rsidR="00000000" w:rsidRPr="00000000">
        <w:rPr>
          <w:rFonts w:ascii="Arial" w:cs="Arial" w:eastAsia="Arial" w:hAnsi="Arial"/>
          <w:rtl w:val="0"/>
        </w:rPr>
        <w:t xml:space="preserve"> elogiou a autorização, concedida pelo Governo do Estado, para a construção da nova ponte que </w:t>
      </w:r>
      <w:r w:rsidDel="00000000" w:rsidR="00000000" w:rsidRPr="00000000">
        <w:rPr>
          <w:rFonts w:ascii="Arial" w:cs="Arial" w:eastAsia="Arial" w:hAnsi="Arial"/>
          <w:rtl w:val="0"/>
        </w:rPr>
        <w:t xml:space="preserve">ligará</w:t>
      </w:r>
      <w:r w:rsidDel="00000000" w:rsidR="00000000" w:rsidRPr="00000000">
        <w:rPr>
          <w:rFonts w:ascii="Arial" w:cs="Arial" w:eastAsia="Arial" w:hAnsi="Arial"/>
          <w:rtl w:val="0"/>
        </w:rPr>
        <w:t xml:space="preserve"> Aracaju à Barra dos Coqueiros. Rendeu elogios também à autorização para a realização do concurso da Secretaria de Educação do Estado de Sergipe (SEDUC), voltado à rede pública estadual de ensino. Em outro tema, comentou sobre indivíduos que entraram em confronto com a Polícia Rodoviária Federal e a Polícia Militar do Estado de Sergipe, reforçando a importância da atuação do sistema de segurança pública estadual. Encerrou parabenizando a Associação Olímpica de Itabaiana pela conquista da Copa Governo do Estado.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exibiu vídeo que retrata uma parte do desfile cívico do último sete de setembro, no qual os participantes executam a coreografia de uma música da cantora “Lady Gaga”. O Parlamentar reprovou o episódio e ressaltou que o desfile cívico é voltado ao patriotismo e à exaltação nacional, sendo incompatível com esse tipo de apresentação. Em outro ponto, comentou sobre a audiência </w:t>
      </w:r>
      <w:r w:rsidDel="00000000" w:rsidR="00000000" w:rsidRPr="00000000">
        <w:rPr>
          <w:rFonts w:ascii="Arial" w:cs="Arial" w:eastAsia="Arial" w:hAnsi="Arial"/>
          <w:rtl w:val="0"/>
        </w:rPr>
        <w:t xml:space="preserve">da qual participou, referente à </w:t>
      </w:r>
      <w:r w:rsidDel="00000000" w:rsidR="00000000" w:rsidRPr="00000000">
        <w:rPr>
          <w:rFonts w:ascii="Arial" w:cs="Arial" w:eastAsia="Arial" w:hAnsi="Arial"/>
          <w:rtl w:val="0"/>
        </w:rPr>
        <w:t xml:space="preserve">aplicação da lei municipal que garante facilidades para o licenciamento ambiental e o funcionamento de templos religiosos.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José Américo dos Santos (Bigode do Santa Maria, PSD) justificou sua futura ausência por razões médicas.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falou sobre o “Grito dos Excluídos”, manifestação da classe trabalhadora ocorrida no último sete de setembro, em prol de pautas como o fim da escala seis por um e a garantia de condições de vida digna. Asseverou a incongruência do movimento bolsonarista, que ataca a esquerda, mas hasteou a bandeira americana nas manifestações que realizou no dia sete de setembro. Em outro tema, teceu críticas ao contrato de gestão do Hospital Nestor Piva, denunciando que os serviços estão sendo “quarteirizados”, o que contraria as disposições contratuais. Denunciou também que o Hospital Fernando Franco está sendo sucateado, inclusive com a falta de insumos, e que esse processo ocorre com a finalidade de contratar novamente a gestão por meio de uma Organização Social.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exibiu imagens da reunião que teve com a secretária municipal da Mulher, Elaine Oliveira, e elogiou sua atuação à frente da pasta. Noutro ponto, apresentou vídeo de audiência nesta Casa, na qual o secretário municipal da Fazenda, Sidney Thiago, ao apresentar o relatório do primeiro quadrimestre de 2025, discutiu a aplicação de disposições legais. O Vereador afirmou que as informações fornecidas pelo secretário são falsas e citou os dispositivos da Lei Complementar Federal número 101/2000 (Lei de Responsabilidade Fiscal). Em outro trecho do secretário, fala-se a respeito das obras em andamento na capital, e o Vereador afirmou que tais obras ficaram paradas devido a uma auditoria, o que causou a lentidão ou a paralisação e, possivelmente, gerou custos ao município de Aracaju. Apresentou, então, o vídeo de uma matéria jornalística em que a prefeita Emília Corrêa relata ameaças que recebeu. O Vereador afirmou que, após esses acontecimentos, houve a contratação de carros blindados sob dispensa de licitação. O Parlamentar apontou diversas questões acerca do procedimento de contratação dos veículos e destacou que foi realizada audiência no Ministério Público, na qual foram evidenciadas as fragilidades do processo. Asseverou indícios de improbidade administrativa, leu o documento elaborado pelo Ministério Público, destacando os duros termos utilizados, e afirmou que o órgão recomendou a suspensão imediata do contrato, concedendo prazo para o saneamento do procedimento licitatório. Finalizou o discurso lamentando que os fatos narrados estejam ocorrendo na gestão da primeira prefeita mulher de Aracaju e evidenciou que, </w:t>
      </w:r>
      <w:r w:rsidDel="00000000" w:rsidR="00000000" w:rsidRPr="00000000">
        <w:rPr>
          <w:rFonts w:ascii="Arial" w:cs="Arial" w:eastAsia="Arial" w:hAnsi="Arial"/>
          <w:rtl w:val="0"/>
        </w:rPr>
        <w:t xml:space="preserve">nessa</w:t>
      </w:r>
      <w:r w:rsidDel="00000000" w:rsidR="00000000" w:rsidRPr="00000000">
        <w:rPr>
          <w:rFonts w:ascii="Arial" w:cs="Arial" w:eastAsia="Arial" w:hAnsi="Arial"/>
          <w:rtl w:val="0"/>
        </w:rPr>
        <w:t xml:space="preserve"> gestão, tem-se observado uma série de dispensas de licitação.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criticou alegações</w:t>
      </w:r>
      <w:r w:rsidDel="00000000" w:rsidR="00000000" w:rsidRPr="00000000">
        <w:rPr>
          <w:rFonts w:ascii="Arial" w:cs="Arial" w:eastAsia="Arial" w:hAnsi="Arial"/>
          <w:rtl w:val="0"/>
        </w:rPr>
        <w:t xml:space="preserve"> do governador do estado de Minas Gerais, Romeu Zema, segundo as quais o Norte e o Nordeste vivem de subsídios do Governo Federal e prejudicam o Sul e o Sudeste. Parabenizou a nota do Consórcio Nordeste e apresentou dados que contradizem essas alegações, </w:t>
      </w:r>
      <w:r w:rsidDel="00000000" w:rsidR="00000000" w:rsidRPr="00000000">
        <w:rPr>
          <w:rFonts w:ascii="Arial" w:cs="Arial" w:eastAsia="Arial" w:hAnsi="Arial"/>
          <w:rtl w:val="0"/>
        </w:rPr>
        <w:t xml:space="preserve">mostrando</w:t>
      </w:r>
      <w:r w:rsidDel="00000000" w:rsidR="00000000" w:rsidRPr="00000000">
        <w:rPr>
          <w:rFonts w:ascii="Arial" w:cs="Arial" w:eastAsia="Arial" w:hAnsi="Arial"/>
          <w:rtl w:val="0"/>
        </w:rPr>
        <w:t xml:space="preserve"> a real distribuição de subsídios e da dívida pública, e reforçando que se trata de uma falácia destinada a promover a divisão federativa. Noutro ponto, defendeu que a Praça da Bandeira se encontra em situação de abandono e destacou a necessidade de uma intervenção urgente para sua iluminação, urbanização e recuperação do Memorial da Bandeira. Encerrou reforçando que o Nordeste não é levado nas costas por outras regiões e não deve se submeter aos interesses de terceiros. Recebeu aparte do Vereador Lúcio Flávio (PL).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apresentou vídeo em que é noticiada a descentralização do Restaurante Popular Padre Pedro no bairro Santa Maria, iniciativa que também será implementada em outros bairros. O Vereador salientou que a ação garante a segurança alimentar da população e representa mais um importante feito da secretária Érica Mitidieri. Em outro ponto, apresentou imagens do “4º Forró do Carioca”, ocorrido no bairro Paraíso do Sul, agradeceu a todos que contribuíram para a realização do evento e destacou que, na ocasião, foi feita justiça ao ex-deputado André Moura, que destinou recursos para as obras de infraestrutura realizadas na região.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apresentou vídeo de entrevista concedida pelo ex-prefeito Edvaldo Nogueira (PDT), na qual ele duvida do resultado das Comissões Parlamentares de Inquérito instauradas nesta Casa, chamando-as de “cortinas de fumaça” para encobrir erros da gestão da prefeita Emília Corrêa. O Vereador lamentou as declarações do ex-prefeito e afirmou que as “cortinas de fumaça” eram praticadas pelo antigo gestor, lembrando que, enquanto parlamentar,</w:t>
      </w:r>
      <w:r w:rsidDel="00000000" w:rsidR="00000000" w:rsidRPr="00000000">
        <w:rPr>
          <w:rFonts w:ascii="Arial" w:cs="Arial" w:eastAsia="Arial" w:hAnsi="Arial"/>
          <w:rtl w:val="0"/>
        </w:rPr>
        <w:t xml:space="preserve"> o </w:t>
      </w:r>
      <w:r w:rsidDel="00000000" w:rsidR="00000000" w:rsidRPr="00000000">
        <w:rPr>
          <w:rFonts w:ascii="Arial" w:cs="Arial" w:eastAsia="Arial" w:hAnsi="Arial"/>
          <w:rtl w:val="0"/>
        </w:rPr>
        <w:t xml:space="preserve">pedetista</w:t>
      </w:r>
      <w:r w:rsidDel="00000000" w:rsidR="00000000" w:rsidRPr="00000000">
        <w:rPr>
          <w:rFonts w:ascii="Arial" w:cs="Arial" w:eastAsia="Arial" w:hAnsi="Arial"/>
          <w:rtl w:val="0"/>
        </w:rPr>
        <w:t xml:space="preserve"> cobrava e fiscalizava as gestões municipais. Asseverou que, caso o antigo gestor realmente não temesse, não estaria convocando seus aliados e interlocutores, tampouco teria trabalhado para evitar a instauração da CPI tão buscada pelo Vereador Isac (UNIÃO BRASIL). Ressaltou que a população não acredita mais nesse discurso enganoso e afirmou que a mensagem vale para todos, pois a gestão municipal deve ser levada a sério, visto que está submetida à fiscalização dos parlamentares. Rechaçou as alegações de que as CPIs teriam finalidade eleitoral e salientou que, sempre que o ex-prefeito fizer declarações na imprensa nesse sentido, receberá resposta à altura. Em outro ponto, tranquilizou as preocupações em relação ao andamento das CPIs e afirmou que medidas serão tomadas contra aqueles que tentarem atrapalhar o trâmite das comissões, bem como contra os que não atenderem ou responderem aos requerimentos formulados. Destacou ainda que Edvaldo Nogueira não </w:t>
      </w:r>
      <w:r w:rsidDel="00000000" w:rsidR="00000000" w:rsidRPr="00000000">
        <w:rPr>
          <w:rFonts w:ascii="Arial" w:cs="Arial" w:eastAsia="Arial" w:hAnsi="Arial"/>
          <w:rtl w:val="0"/>
        </w:rPr>
        <w:t xml:space="preserve">sancionava</w:t>
      </w:r>
      <w:r w:rsidDel="00000000" w:rsidR="00000000" w:rsidRPr="00000000">
        <w:rPr>
          <w:rFonts w:ascii="Arial" w:cs="Arial" w:eastAsia="Arial" w:hAnsi="Arial"/>
          <w:rtl w:val="0"/>
        </w:rPr>
        <w:t xml:space="preserve"> os projetos de lei aprovados e se </w:t>
      </w:r>
      <w:r w:rsidDel="00000000" w:rsidR="00000000" w:rsidRPr="00000000">
        <w:rPr>
          <w:rFonts w:ascii="Arial" w:cs="Arial" w:eastAsia="Arial" w:hAnsi="Arial"/>
          <w:rtl w:val="0"/>
        </w:rPr>
        <w:t xml:space="preserve">mostrava</w:t>
      </w:r>
      <w:r w:rsidDel="00000000" w:rsidR="00000000" w:rsidRPr="00000000">
        <w:rPr>
          <w:rFonts w:ascii="Arial" w:cs="Arial" w:eastAsia="Arial" w:hAnsi="Arial"/>
          <w:rtl w:val="0"/>
        </w:rPr>
        <w:t xml:space="preserve"> irredutível em diversas questões; porém, os ventos mudaram e</w:t>
      </w:r>
      <w:r w:rsidDel="00000000" w:rsidR="00000000" w:rsidRPr="00000000">
        <w:rPr>
          <w:rFonts w:ascii="Arial" w:cs="Arial" w:eastAsia="Arial" w:hAnsi="Arial"/>
          <w:rtl w:val="0"/>
        </w:rPr>
        <w:t xml:space="preserve"> a tirania chegou ao fim.</w:t>
      </w:r>
      <w:r w:rsidDel="00000000" w:rsidR="00000000" w:rsidRPr="00000000">
        <w:rPr>
          <w:rFonts w:ascii="Arial" w:cs="Arial" w:eastAsia="Arial" w:hAnsi="Arial"/>
          <w:rtl w:val="0"/>
        </w:rPr>
        <w:t xml:space="preserve"> Finalizou rechaçando os alertas e ameaças que foram feitos e reforçando que a atuação desta Casa é independente e está preparada para lidar com as situações. Recebeu </w:t>
      </w:r>
      <w:r w:rsidDel="00000000" w:rsidR="00000000" w:rsidRPr="00000000">
        <w:rPr>
          <w:rFonts w:ascii="Arial" w:cs="Arial" w:eastAsia="Arial" w:hAnsi="Arial"/>
          <w:rtl w:val="0"/>
        </w:rPr>
        <w:t xml:space="preserve">apartes</w:t>
      </w:r>
      <w:r w:rsidDel="00000000" w:rsidR="00000000" w:rsidRPr="00000000">
        <w:rPr>
          <w:rFonts w:ascii="Arial" w:cs="Arial" w:eastAsia="Arial" w:hAnsi="Arial"/>
          <w:rtl w:val="0"/>
        </w:rPr>
        <w:t xml:space="preserve"> dos Vereadores Lúcio Flávio (PL), Breno Garibalde (REDE), Isac (UNIÃO BRASIL), Fábio Meireles (PDT), Moana Valadares (PL) e Sargento Byron Estrelas do Mar (MDB).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Breno Garibalde (REDE), Camilo Daniel (PT), Fábio Meireles (PDT), Iran Barbosa (PSOL), Isac (UNIÃO BRASIL), Joaquim da Janelinha (PDT), Maurício Maravilha (UNIÃO BRASIL), Miltinho Dantas (PSD), Moana Valadares (PL), Pastor Diego (UNIÃO BRASIL), Professora Sônia Meire (PSOL), Ricardo Vasconcelos (PSD), Sávio Neto de Vardo (PODEMOS), Selma França (PSD), Sargento Byron Estrelas do Mar (MDB), Thannata da Equoterapia (MOBILIZA) e Vinicius Porto (PDT) (dezoito). Ausentes os Vereadores: Anderson de Tuca (UNIÃO BRASIL), José Américo dos Santos (Bigode do Santa Maria, PSD), Aldeilson Soares dos Santos (Binho, PODEMOS), Elber Batalha (PSB), Levi Oliveira (PP), Lúcio Flávio (PL), Marcel Azevedo (PSB) e Alexsandro da Conceição (Soneca, PSD) (oito). Pauta de hoje,  nove de setembro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Isac (UNIÃO BRASIL) convocou os membros da Comissão Parlamentar de Inquérito, que apura os fatos relacionados ao Natal Iluminado, para uma reunião na sala da presidência, a qual será restrita aos integrantes da comissão.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Moana Valadares (PL) justificou sua ausência nas sessões dos dias três e quatro de setembro de dois mil e vinte e cinco.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Maurício Maravilha (UNIÃO BRASIL) justificou a ausência do Vereador Marcel Azevedo (PSB) na sessão de hoje (9) e amanhã (10). </w:t>
      </w:r>
      <w:r w:rsidDel="00000000" w:rsidR="00000000" w:rsidRPr="00000000">
        <w:rPr>
          <w:rFonts w:ascii="Arial" w:cs="Arial" w:eastAsia="Arial" w:hAnsi="Arial"/>
          <w:u w:val="single"/>
          <w:rtl w:val="0"/>
        </w:rPr>
        <w:t xml:space="preserve">Projeto de Lei número 189/2024</w:t>
      </w:r>
      <w:r w:rsidDel="00000000" w:rsidR="00000000" w:rsidRPr="00000000">
        <w:rPr>
          <w:rFonts w:ascii="Arial" w:cs="Arial" w:eastAsia="Arial" w:hAnsi="Arial"/>
          <w:rtl w:val="0"/>
        </w:rPr>
        <w:t xml:space="preserve">, de autoria da Vereadora Professora Sônia Meire (PSOL), </w:t>
      </w:r>
      <w:r w:rsidDel="00000000" w:rsidR="00000000" w:rsidRPr="00000000">
        <w:rPr>
          <w:rFonts w:ascii="Arial" w:cs="Arial" w:eastAsia="Arial" w:hAnsi="Arial"/>
          <w:rtl w:val="0"/>
        </w:rPr>
        <w:t xml:space="preserve">submetido à discussão, foi aprovado em segunda 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227/2024</w:t>
      </w:r>
      <w:r w:rsidDel="00000000" w:rsidR="00000000" w:rsidRPr="00000000">
        <w:rPr>
          <w:rFonts w:ascii="Arial" w:cs="Arial" w:eastAsia="Arial" w:hAnsi="Arial"/>
          <w:rtl w:val="0"/>
        </w:rPr>
        <w:t xml:space="preserve">, de autoria do Vereador Joaquim da Janelinha (PDT), submetido à discussão, foi aprovado em segunda votação. </w:t>
      </w:r>
      <w:r w:rsidDel="00000000" w:rsidR="00000000" w:rsidRPr="00000000">
        <w:rPr>
          <w:rFonts w:ascii="Arial" w:cs="Arial" w:eastAsia="Arial" w:hAnsi="Arial"/>
          <w:u w:val="single"/>
          <w:rtl w:val="0"/>
        </w:rPr>
        <w:t xml:space="preserve">Projeto de Lei número 85/2025</w:t>
      </w:r>
      <w:r w:rsidDel="00000000" w:rsidR="00000000" w:rsidRPr="00000000">
        <w:rPr>
          <w:rFonts w:ascii="Arial" w:cs="Arial" w:eastAsia="Arial" w:hAnsi="Arial"/>
          <w:rtl w:val="0"/>
        </w:rPr>
        <w:t xml:space="preserve">, de autoria da Vereadora Thannata da Equoterapia (MOBILIZA), submetido à discussão, foi aprovado em segunda votação. </w:t>
      </w:r>
      <w:r w:rsidDel="00000000" w:rsidR="00000000" w:rsidRPr="00000000">
        <w:rPr>
          <w:rFonts w:ascii="Arial" w:cs="Arial" w:eastAsia="Arial" w:hAnsi="Arial"/>
          <w:u w:val="single"/>
          <w:rtl w:val="0"/>
        </w:rPr>
        <w:t xml:space="preserve">Projeto de Lei número 126/2025</w:t>
      </w:r>
      <w:r w:rsidDel="00000000" w:rsidR="00000000" w:rsidRPr="00000000">
        <w:rPr>
          <w:rFonts w:ascii="Arial" w:cs="Arial" w:eastAsia="Arial" w:hAnsi="Arial"/>
          <w:rtl w:val="0"/>
        </w:rPr>
        <w:t xml:space="preserve">, de autoria do Vereador Fábio Meireles (PDT), submetido à discussão, foi aprovado em segunda votação. </w:t>
      </w:r>
      <w:r w:rsidDel="00000000" w:rsidR="00000000" w:rsidRPr="00000000">
        <w:rPr>
          <w:rFonts w:ascii="Arial" w:cs="Arial" w:eastAsia="Arial" w:hAnsi="Arial"/>
          <w:u w:val="single"/>
          <w:rtl w:val="0"/>
        </w:rPr>
        <w:t xml:space="preserve">Projeto de Lei número 207/2025</w:t>
      </w:r>
      <w:r w:rsidDel="00000000" w:rsidR="00000000" w:rsidRPr="00000000">
        <w:rPr>
          <w:rFonts w:ascii="Arial" w:cs="Arial" w:eastAsia="Arial" w:hAnsi="Arial"/>
          <w:rtl w:val="0"/>
        </w:rPr>
        <w:t xml:space="preserve">, de autoria do Vereador Vinicius Porto (PDT), submetido à discussão, foi aprovado em segunda votação. </w:t>
      </w:r>
      <w:r w:rsidDel="00000000" w:rsidR="00000000" w:rsidRPr="00000000">
        <w:rPr>
          <w:rFonts w:ascii="Arial" w:cs="Arial" w:eastAsia="Arial" w:hAnsi="Arial"/>
          <w:u w:val="single"/>
          <w:rtl w:val="0"/>
        </w:rPr>
        <w:t xml:space="preserve">Projeto de Lei número 219/2025</w:t>
      </w:r>
      <w:r w:rsidDel="00000000" w:rsidR="00000000" w:rsidRPr="00000000">
        <w:rPr>
          <w:rFonts w:ascii="Arial" w:cs="Arial" w:eastAsia="Arial" w:hAnsi="Arial"/>
          <w:rtl w:val="0"/>
        </w:rPr>
        <w:t xml:space="preserve">, de autoria do Vereador Levi Oliveira (PP), submetido à discussão, foi aprovado em segunda votação. </w:t>
      </w:r>
      <w:r w:rsidDel="00000000" w:rsidR="00000000" w:rsidRPr="00000000">
        <w:rPr>
          <w:rFonts w:ascii="Arial" w:cs="Arial" w:eastAsia="Arial" w:hAnsi="Arial"/>
          <w:u w:val="single"/>
          <w:rtl w:val="0"/>
        </w:rPr>
        <w:t xml:space="preserve">Projeto de Lei número 147/2024</w:t>
      </w:r>
      <w:r w:rsidDel="00000000" w:rsidR="00000000" w:rsidRPr="00000000">
        <w:rPr>
          <w:rFonts w:ascii="Arial" w:cs="Arial" w:eastAsia="Arial" w:hAnsi="Arial"/>
          <w:rtl w:val="0"/>
        </w:rPr>
        <w:t xml:space="preserve">, de autoria do Vereador Breno Garibalde (REDE), submetido à discussão, foi aprovado em primeira votação. </w:t>
      </w:r>
      <w:r w:rsidDel="00000000" w:rsidR="00000000" w:rsidRPr="00000000">
        <w:rPr>
          <w:rFonts w:ascii="Arial" w:cs="Arial" w:eastAsia="Arial" w:hAnsi="Arial"/>
          <w:u w:val="single"/>
          <w:rtl w:val="0"/>
        </w:rPr>
        <w:t xml:space="preserve">Projeto de Lei número 155/2024</w:t>
      </w:r>
      <w:r w:rsidDel="00000000" w:rsidR="00000000" w:rsidRPr="00000000">
        <w:rPr>
          <w:rFonts w:ascii="Arial" w:cs="Arial" w:eastAsia="Arial" w:hAnsi="Arial"/>
          <w:rtl w:val="0"/>
        </w:rPr>
        <w:t xml:space="preserve">, de autoria do Vereador Breno Garibalde (REDE), submetido à discussão, foi aprovado em primeira votação. </w:t>
      </w:r>
      <w:r w:rsidDel="00000000" w:rsidR="00000000" w:rsidRPr="00000000">
        <w:rPr>
          <w:rFonts w:ascii="Arial" w:cs="Arial" w:eastAsia="Arial" w:hAnsi="Arial"/>
          <w:u w:val="single"/>
          <w:rtl w:val="0"/>
        </w:rPr>
        <w:t xml:space="preserve">Projeto de Lei número 84/2025</w:t>
      </w:r>
      <w:r w:rsidDel="00000000" w:rsidR="00000000" w:rsidRPr="00000000">
        <w:rPr>
          <w:rFonts w:ascii="Arial" w:cs="Arial" w:eastAsia="Arial" w:hAnsi="Arial"/>
          <w:rtl w:val="0"/>
        </w:rPr>
        <w:t xml:space="preserve">, de autoria do Vereador Iran Barbosa (PSOL), submetido à discussão, foi aprovado em primeira votação. </w:t>
      </w:r>
      <w:r w:rsidDel="00000000" w:rsidR="00000000" w:rsidRPr="00000000">
        <w:rPr>
          <w:rFonts w:ascii="Arial" w:cs="Arial" w:eastAsia="Arial" w:hAnsi="Arial"/>
          <w:u w:val="single"/>
          <w:rtl w:val="0"/>
        </w:rPr>
        <w:t xml:space="preserve">Projeto de Lei número 88/2025</w:t>
      </w:r>
      <w:r w:rsidDel="00000000" w:rsidR="00000000" w:rsidRPr="00000000">
        <w:rPr>
          <w:rFonts w:ascii="Arial" w:cs="Arial" w:eastAsia="Arial" w:hAnsi="Arial"/>
          <w:rtl w:val="0"/>
        </w:rPr>
        <w:t xml:space="preserve">, de autoria do Vereador Alexsandro da Conceição (Soneca, PSD), submetido à discussão, foi aprovado em primeira votação. </w:t>
      </w:r>
      <w:r w:rsidDel="00000000" w:rsidR="00000000" w:rsidRPr="00000000">
        <w:rPr>
          <w:rFonts w:ascii="Arial" w:cs="Arial" w:eastAsia="Arial" w:hAnsi="Arial"/>
          <w:u w:val="single"/>
          <w:rtl w:val="0"/>
        </w:rPr>
        <w:t xml:space="preserve">Projeto de Lei número 109/2025</w:t>
      </w:r>
      <w:r w:rsidDel="00000000" w:rsidR="00000000" w:rsidRPr="00000000">
        <w:rPr>
          <w:rFonts w:ascii="Arial" w:cs="Arial" w:eastAsia="Arial" w:hAnsi="Arial"/>
          <w:rtl w:val="0"/>
        </w:rPr>
        <w:t xml:space="preserve">, de autoria do Vereador Fábio Meireles (PDT), submetido à discussão em primeira votação, foi aprovado em primeira votação. </w:t>
      </w:r>
      <w:r w:rsidDel="00000000" w:rsidR="00000000" w:rsidRPr="00000000">
        <w:rPr>
          <w:rFonts w:ascii="Arial" w:cs="Arial" w:eastAsia="Arial" w:hAnsi="Arial"/>
          <w:u w:val="single"/>
          <w:rtl w:val="0"/>
        </w:rPr>
        <w:t xml:space="preserve">Recurso número 6/2025</w:t>
      </w:r>
      <w:r w:rsidDel="00000000" w:rsidR="00000000" w:rsidRPr="00000000">
        <w:rPr>
          <w:rFonts w:ascii="Arial" w:cs="Arial" w:eastAsia="Arial" w:hAnsi="Arial"/>
          <w:rtl w:val="0"/>
        </w:rPr>
        <w:t xml:space="preserve">, de autoria da Vereadora Moana Valadares (PL), foi retirado de pauta a requerimento da autora, com deliberação em plenário. </w:t>
      </w:r>
      <w:r w:rsidDel="00000000" w:rsidR="00000000" w:rsidRPr="00000000">
        <w:rPr>
          <w:rFonts w:ascii="Arial" w:cs="Arial" w:eastAsia="Arial" w:hAnsi="Arial"/>
          <w:u w:val="single"/>
          <w:rtl w:val="0"/>
        </w:rPr>
        <w:t xml:space="preserve">Recurso número 7/2025</w:t>
      </w:r>
      <w:r w:rsidDel="00000000" w:rsidR="00000000" w:rsidRPr="00000000">
        <w:rPr>
          <w:rFonts w:ascii="Arial" w:cs="Arial" w:eastAsia="Arial" w:hAnsi="Arial"/>
          <w:rtl w:val="0"/>
        </w:rPr>
        <w:t xml:space="preserve">, de autoria do Vereador Miltinho Dantas (PSD), foi retirado de pauta a requerimento do autor, com deliberação em plenário. </w:t>
      </w:r>
      <w:r w:rsidDel="00000000" w:rsidR="00000000" w:rsidRPr="00000000">
        <w:rPr>
          <w:rFonts w:ascii="Arial" w:cs="Arial" w:eastAsia="Arial" w:hAnsi="Arial"/>
          <w:u w:val="single"/>
          <w:rtl w:val="0"/>
        </w:rPr>
        <w:t xml:space="preserve">Recurso número 8/2025</w:t>
      </w:r>
      <w:r w:rsidDel="00000000" w:rsidR="00000000" w:rsidRPr="00000000">
        <w:rPr>
          <w:rFonts w:ascii="Arial" w:cs="Arial" w:eastAsia="Arial" w:hAnsi="Arial"/>
          <w:rtl w:val="0"/>
        </w:rPr>
        <w:t xml:space="preserve">, de autoria da Vereadora Moana Valadares (PL), foi retirado de pauta a requerimento da autora, com deliberação em plenário. </w:t>
      </w:r>
      <w:r w:rsidDel="00000000" w:rsidR="00000000" w:rsidRPr="00000000">
        <w:rPr>
          <w:rFonts w:ascii="Arial" w:cs="Arial" w:eastAsia="Arial" w:hAnsi="Arial"/>
          <w:u w:val="single"/>
          <w:rtl w:val="0"/>
        </w:rPr>
        <w:t xml:space="preserve">Requerimento número 327/2025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333/2025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Pastor Diego (UNIÃO BRASIL) disse que a pauta da Comissão de Constituição, Justiça e Redação é extensa e destacou a necessidade de que a comissão se reúna para dar prosseguimento aos trabalhos.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os Vereadores Sávio Neto de Vardo (PODEMOS), Ricardo Vasconcelos (PSD), Maurício Maravilha (UNIÃO BRASIL), Camilo Daniel (PT), Professora Sônia Meire (PSOL), Fábio Meireles (PDT), Joaquim da Janelinha (PDT), Selma França (PSD) e Isac (UNIÃO BRASIL) registraram suas felicitações ao Vereador Breno Garibalde (REDE) e ao assessor Victor Matheus, em razão de seus aniversários.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parabenizou a Vereadora Moana Valadares (PL) pela assunção à presidência estadual do Partido Liberal. E, como nada mais havia a tratar, o Senhor Presidente convocou uma Sessão Ordinária em</w:t>
      </w:r>
      <w:r w:rsidDel="00000000" w:rsidR="00000000" w:rsidRPr="00000000">
        <w:rPr>
          <w:rFonts w:ascii="Arial" w:cs="Arial" w:eastAsia="Arial" w:hAnsi="Arial"/>
          <w:rtl w:val="0"/>
        </w:rPr>
        <w:t xml:space="preserve"> dez de setembro de dois mil e vinte e </w:t>
      </w:r>
      <w:r w:rsidDel="00000000" w:rsidR="00000000" w:rsidRPr="00000000">
        <w:rPr>
          <w:rFonts w:ascii="Arial" w:cs="Arial" w:eastAsia="Arial" w:hAnsi="Arial"/>
          <w:rtl w:val="0"/>
        </w:rPr>
        <w:t xml:space="preserve">cinco, na hora Regimental, e deu por encerrada a sessão às onze horas e vinte e 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nove de setembro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after="0" w:line="348"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