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 </w:t>
      </w:r>
      <w:r w:rsidDel="00000000" w:rsidR="00000000" w:rsidRPr="00000000">
        <w:rPr>
          <w:rFonts w:ascii="Arial" w:cs="Arial" w:eastAsia="Arial" w:hAnsi="Arial"/>
          <w:b w:val="1"/>
          <w:rtl w:val="0"/>
        </w:rPr>
        <w:t xml:space="preserve">DE OUTUBRO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vinte e sete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 Ausentes os Vereadores: Aldeilson Soares dos Santos (Binho, PODEMOS), Levi Oliveira (PP), Marcel Azevedo (PSB), Alexsandro da Conceição (Soneca, PSD) e Thannata da Equoterapia (MOBILIZA) (cinco), todos com justificativas.</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e Vinicius Porto (PDT) (vinte e um).</w:t>
      </w:r>
      <w:r w:rsidDel="00000000" w:rsidR="00000000" w:rsidRPr="00000000">
        <w:rPr>
          <w:rFonts w:ascii="Arial" w:cs="Arial" w:eastAsia="Arial" w:hAnsi="Arial"/>
          <w:i w:val="1"/>
          <w:rtl w:val="0"/>
        </w:rPr>
        <w:t xml:space="preserve"> Pauta de hoje, dois de outubro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de autoria do Poder Executivo, recebeu parecer favorável da Comissão de Constituição, Justiça e Redação, sob a relatoria do Vereador Pastor Diego (UNIÃO BRASIL), acompanhado pelos Vereadores: Isac (UNIÃO BRASIL), Anderson de Tuca (UNIÃO BRASIL), Professora Sônia Meire (PSOL) e Elber Batalha (PSB). Também recebeu parecer favorável da Comissão de Obras, Serviços Públicos, Tecnologia, Segurança, Administração, Transportes e Comércio, sob relatoria do Vereador Maurício Maravilha (UNIÃO BRASIL), acompanhado pelos Vereadores: Breno Garibalde (REDE), Sávio Neto de Vardo (PODEMOS), Alex Melo (PRD) e Vinicius Porto (PDT). </w:t>
      </w:r>
      <w:r w:rsidDel="00000000" w:rsidR="00000000" w:rsidRPr="00000000">
        <w:rPr>
          <w:rFonts w:ascii="Arial" w:cs="Arial" w:eastAsia="Arial" w:hAnsi="Arial"/>
          <w:u w:val="single"/>
          <w:rtl w:val="0"/>
        </w:rPr>
        <w:t xml:space="preserve">Projeto de Lei número 391/2025</w:t>
      </w:r>
      <w:r w:rsidDel="00000000" w:rsidR="00000000" w:rsidRPr="00000000">
        <w:rPr>
          <w:rFonts w:ascii="Arial" w:cs="Arial" w:eastAsia="Arial" w:hAnsi="Arial"/>
          <w:rtl w:val="0"/>
        </w:rPr>
        <w:t xml:space="preserve">, de autoria do Poder Executivo, submetido à discussão, foi aprovado à unanimidade em primeira votação. E, como nada mais havia a tratar, o Senhor Presidente convocou nova Sessão Extraordinária para em alguns instantes, e deu por encerrada a sessão às onze horas e trinta e quatro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outubro </w:t>
      </w:r>
      <w:r w:rsidDel="00000000" w:rsidR="00000000" w:rsidRPr="00000000">
        <w:rPr>
          <w:rFonts w:ascii="Arial" w:cs="Arial" w:eastAsia="Arial" w:hAnsi="Arial"/>
          <w:rtl w:val="0"/>
        </w:rPr>
        <w:t xml:space="preserve">de</w:t>
      </w:r>
      <w:r w:rsidDel="00000000" w:rsidR="00000000" w:rsidRPr="00000000">
        <w:rPr>
          <w:rFonts w:ascii="Arial" w:cs="Arial" w:eastAsia="Arial" w:hAnsi="Arial"/>
          <w:rtl w:val="0"/>
        </w:rPr>
        <w:t xml:space="preserv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