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09</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onze</w:t>
      </w:r>
      <w:r w:rsidDel="00000000" w:rsidR="00000000" w:rsidRPr="00000000">
        <w:rPr>
          <w:rFonts w:ascii="Arial" w:cs="Arial" w:eastAsia="Arial" w:hAnsi="Arial"/>
          <w:rtl w:val="0"/>
        </w:rPr>
        <w:t xml:space="preserve"> horas e trinta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 Ausentes os Vereadores: Anderson de Tuca (UNIÃO BRASIL), Isac (UNIÃO BRASIL), Levi Oliveira (PP), Miltinho Dantas (PSD), Moana Valadares (PL), Rodrigo Fontes (PSB), Vinicius Porto (PDT) (sete),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 Ausentes os Vereadores: Anderson de Tuca (UNIÃO BRASIL), Isac (UNIÃO BRASIL), Levi Oliveira (PP), Miltinho Dantas (PSD), Moana Valadares (PL), Rodrigo Fontes (PSB), Vinicius Porto (PDT) (sete),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w:t>
      </w:r>
      <w:r w:rsidDel="00000000" w:rsidR="00000000" w:rsidRPr="00000000">
        <w:rPr>
          <w:rFonts w:ascii="Arial" w:cs="Arial" w:eastAsia="Arial" w:hAnsi="Arial"/>
          <w:i w:val="1"/>
          <w:rtl w:val="0"/>
        </w:rPr>
        <w:t xml:space="preserve">nove de abril</w:t>
      </w:r>
      <w:r w:rsidDel="00000000" w:rsidR="00000000" w:rsidRPr="00000000">
        <w:rPr>
          <w:rFonts w:ascii="Arial" w:cs="Arial" w:eastAsia="Arial" w:hAnsi="Arial"/>
          <w:i w:val="1"/>
          <w:rtl w:val="0"/>
        </w:rPr>
        <w:t xml:space="preserve">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156/2025</w:t>
      </w:r>
      <w:r w:rsidDel="00000000" w:rsidR="00000000" w:rsidRPr="00000000">
        <w:rPr>
          <w:rFonts w:ascii="Arial" w:cs="Arial" w:eastAsia="Arial" w:hAnsi="Arial"/>
          <w:rtl w:val="0"/>
        </w:rPr>
        <w:t xml:space="preserve">, de autoria da Mesa Diretora, recebeu parecer favorável da Comissão de Constituição, Justiça e Redação, com voto favorável do relator, vereador Pastor Diego (UNIÃO BRASIL) e votos favoráveis dos membros da comissão, Aldeilson Soares dos Santos (Binho, PODEMOS), Elber Batalha (PSB), Professora Sônia Meire (PSOL), e Sávio Neto de Vardo (PODEMOS). Recebeu parecer favorável da Comissão de Finanças, Tomada de Contas e Orçamento, com voto favorável do relator </w:t>
      </w:r>
      <w:r w:rsidDel="00000000" w:rsidR="00000000" w:rsidRPr="00000000">
        <w:rPr>
          <w:rFonts w:ascii="Arial" w:cs="Arial" w:eastAsia="Arial" w:hAnsi="Arial"/>
          <w:rtl w:val="0"/>
        </w:rPr>
        <w:t xml:space="preserve">Fábio</w:t>
      </w:r>
      <w:r w:rsidDel="00000000" w:rsidR="00000000" w:rsidRPr="00000000">
        <w:rPr>
          <w:rFonts w:ascii="Arial" w:cs="Arial" w:eastAsia="Arial" w:hAnsi="Arial"/>
          <w:rtl w:val="0"/>
        </w:rPr>
        <w:t xml:space="preserve"> Meireles (PDT) e votos favoráveis dos membros da comissão, Elber Batalha (PSB), Iran Barbosa (PSOL), Lúcio Flávio (PL), e Maurício Maravilha (UNIÃO BRASIL). O Projeto de Lei Número 156/2025, de autoria da Mesa Diretora foi submetido à discussão e aprovado em primeira votação. E, como nada mais havia a tratar, o Senhor Presidente convocou nova Sessão Extraordinária a ser aberta em alguns instantes, e deu por encerrada a Sessão às onze horas e trinta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