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12</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03</w:t>
      </w:r>
      <w:r w:rsidDel="00000000" w:rsidR="00000000" w:rsidRPr="00000000">
        <w:rPr>
          <w:rFonts w:ascii="Arial" w:cs="Arial" w:eastAsia="Arial" w:hAnsi="Arial"/>
          <w:b w:val="1"/>
          <w:rtl w:val="0"/>
        </w:rPr>
        <w:t xml:space="preserve"> DE ABRIL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w:t>
      </w:r>
      <w:r w:rsidDel="00000000" w:rsidR="00000000" w:rsidRPr="00000000">
        <w:rPr>
          <w:rFonts w:ascii="Arial" w:cs="Arial" w:eastAsia="Arial" w:hAnsi="Arial"/>
          <w:rtl w:val="0"/>
        </w:rPr>
        <w:t xml:space="preserve"> horas e nove minutos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Bigode do Santa Maria (PSD), Aldeilson Soares dos Santos (Binho, PODEMOS), Breno Garibalde (REDE),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Vinicius Porto (PDT) (vinte e quatro). Ausentes os Vereadores: Camilo Daniel (PT) e Thannata da Equoterapia (MOBILIZA) (dois),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Alex Melo (PRD), Anderson de Tuca (UNIÃO BRASIL), Bigode do Santa Maria (PSD), Aldeilson Soares dos Santos (Binho, PODEMOS), Breno Garibalde (REDE),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Vinicius Porto (PDT) (vinte e quatro). Ausentes os Vereadores: Camilo Daniel (PT) e Thannata da Equoterapia (MOBILIZA) (dois), todos com justificativas. </w:t>
      </w:r>
      <w:r w:rsidDel="00000000" w:rsidR="00000000" w:rsidRPr="00000000">
        <w:rPr>
          <w:rFonts w:ascii="Arial" w:cs="Arial" w:eastAsia="Arial" w:hAnsi="Arial"/>
          <w:i w:val="1"/>
          <w:rtl w:val="0"/>
        </w:rPr>
        <w:t xml:space="preserve">Pauta de hoje, três</w:t>
      </w:r>
      <w:r w:rsidDel="00000000" w:rsidR="00000000" w:rsidRPr="00000000">
        <w:rPr>
          <w:rFonts w:ascii="Arial" w:cs="Arial" w:eastAsia="Arial" w:hAnsi="Arial"/>
          <w:i w:val="1"/>
          <w:rtl w:val="0"/>
        </w:rPr>
        <w:t xml:space="preserve"> de abril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Projeto de lei número 40/2025 de autoria do Poder Executivo submetido à discussão foi aprovado em redação final. E, como nada mais havia a tratar, o Senhor Presidente convocou nova Sessão Ordinária em oito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abril de dois mil e vinte e vinte cinco, e deu por encerrada a sessão às treze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onze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abril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