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90ª SESSÃO ORDINÁRIA</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22</w:t>
      </w:r>
      <w:r w:rsidDel="00000000" w:rsidR="00000000" w:rsidRPr="00000000">
        <w:rPr>
          <w:rFonts w:ascii="Arial" w:cs="Arial" w:eastAsia="Arial" w:hAnsi="Arial"/>
          <w:b w:val="1"/>
          <w:bCs w:val="1"/>
          <w:rtl w:val="0"/>
        </w:rPr>
        <w:t xml:space="preserve"> DE OUTUBRO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Breno Garibalde (REDE), Camilo Daniel (PT), Fábio Meireles (PDT), Iran Barbosa (PSOL), Joaquim da Janelinha (PDT), Lúcio Flávio (PL), Rodrigo Fontes (PSB), Pastor Diego (UNIÃO BRASIL) e Professora Sônia Meire (PSOL). No decorrer da sessão, foi registrada a presença dos Vereadores: Alex Melo (PRD), Anderson de Tuca (UNIÃO BRASIL), José Américo dos Santos (Bigode do Santa Maria, PSD), Aldeilson Soares dos Santos (Binho, PODEMOS), Elber Batalha (PSB), Isac (UNIÃO BRASIL), Levi Oliveira (PP), Maurício Maravilha (UNIÃO BRASIL), Moana Valadares (PL), Ricardo Vasconcelos (PSD), Sávio Neto de Vardo (PODEMOS), Sargento Byron Estrelas do Mar (MDB), Alexsandro da Conceição (Soneca, PSD), Thannata da Equoterapia (MOBILIZA) e Vinicius Porto (PDT) (vinte e quatro). Ausentes a 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Selma França (PSD), com justificativas (uma). Licenciado o Vereador Miltinho Dantas (PSD)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octogésima nona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443/2025, de autoria do Poder Executivo, institui o Plano Municipal pela Primeira Infância de Aracaju – PMPI/AJU e dá outras providências; e 444/2025, também de autoria do Poder Executivo, dispõe sobre normas relativas ao Serviço de Acolhimento em Família Acolhedora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120/2025, de autoria do Vereador Marcel Azevedo (PSB), concede título de Cidadania Aracajuana ao senhor Igor Caio Moreira de Paula.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406/2025, de autoria do Vereador Fábio Meireles (PDT); 407/2025, também de autoria do Vereador Fábio Meireles (PDT); 419/2025, de autoria do Vereador Pastor Diego (UNIÃO BRASIL); 423/2025, de autoria do Vereador Miltinho Dantas (PSD); 425/2025, de autoria do Vereador Marcel Azevedo (PSB); 432/2025, de autoria do Vereador Camilo Daniel (PT); 433/2025 e 434/2025, ambos de autoria do Vereador Isac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2121/2025 a 2124/2025, de autoria do Vereador Iran Barbosa (PSOL); 2138/2025, de autoria do Vereador Fábio Meireles (PDT); 2139/2025, também de autoria do Vereador Iran Barbosa (PSOL); 2140/2025 a 2142/2025, de autoria do Vereador Levi Oliveira (PP); 2143/2025, de autoria do Vereador Iran Barbosa (PSOL); 2145/2025 a 2149/2025, de autoria do Vereador Breno Garibalde (REDE); 2150/2025 a 2152/2025, de autoria do Vereador Levi Oliveira (PP); 2153/2025, de autoria do Vereador Lúcio Flávio (PL); 2154/2025, de autoria do Vereador Levi Oliveira (PP); 2156/2025 e 2157/2025, de autoria do Vereador Anderson de Tuca (UNIÃO BRASIL); 2158/2025 a 2160/2025, de autoria do Vereador Maurício Maravilha (UNIÃO BRASIL); 2161/2025, de autoria do Vereador Breno Garibalde (REDE); 2162/2025 a 2165/2025, de autoria do Vereador Anderson de Tuca (UNIÃO BRASIL); 2166/2025, de autoria do Vereador Sargento Byron Estrelas do Mar (MDB); e 2167/2025, 2169/2025 a 2172/2025, de autoria do Vereador Levi Oliveira (PP).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documento que comprova que Emília Corrêa realizou </w:t>
      </w:r>
      <w:r w:rsidDel="00000000" w:rsidR="00000000" w:rsidRPr="00000000">
        <w:rPr>
          <w:rFonts w:ascii="Arial" w:cs="Arial" w:eastAsia="Arial" w:hAnsi="Arial"/>
          <w:rtl w:val="0"/>
        </w:rPr>
        <w:t xml:space="preserve">contratação de consultoria cujo objetivo é criar um projeto para a licitação da coleta de lixo, </w:t>
      </w:r>
      <w:r w:rsidDel="00000000" w:rsidR="00000000" w:rsidRPr="00000000">
        <w:rPr>
          <w:rFonts w:ascii="Arial" w:cs="Arial" w:eastAsia="Arial" w:hAnsi="Arial"/>
          <w:rtl w:val="0"/>
        </w:rPr>
        <w:t xml:space="preserve">ressaltou que essa contratação usou inexigibilidade e lembrou que, quando era vereadora, a atual prefeita se </w:t>
      </w:r>
      <w:r w:rsidDel="00000000" w:rsidR="00000000" w:rsidRPr="00000000">
        <w:rPr>
          <w:rFonts w:ascii="Arial" w:cs="Arial" w:eastAsia="Arial" w:hAnsi="Arial"/>
          <w:rtl w:val="0"/>
        </w:rPr>
        <w:t xml:space="preserve">posicionava</w:t>
      </w:r>
      <w:r w:rsidDel="00000000" w:rsidR="00000000" w:rsidRPr="00000000">
        <w:rPr>
          <w:rFonts w:ascii="Arial" w:cs="Arial" w:eastAsia="Arial" w:hAnsi="Arial"/>
          <w:rtl w:val="0"/>
        </w:rPr>
        <w:t xml:space="preserve"> contra esse tipo de ação, defendendo a realização de licitação nas contratações. Questionou se, no setor de gestão de contratos, não há pessoas capazes de fazer uma licitação, o que evitaria o gasto com a empresa terceirizada. Exibiu documento que comprova que a gestão atual contratou um curso de capacitação, no valor de vinte mil reais, com o objetivo de capacitar os servidores para a realização de licitações, e ressaltou que, por esse motivo, é razoável esperar que </w:t>
      </w:r>
      <w:r w:rsidDel="00000000" w:rsidR="00000000" w:rsidRPr="00000000">
        <w:rPr>
          <w:rFonts w:ascii="Arial" w:cs="Arial" w:eastAsia="Arial" w:hAnsi="Arial"/>
          <w:rtl w:val="0"/>
        </w:rPr>
        <w:t xml:space="preserve">os servidores tenham capacidade de executar esse projeto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no expediente de hoje, foram apresentados dois requerimentos solicitando urgência para a tramitação de dois projetos, com o objetivo de votá-los ainda nesta data. Pediu à Mesa que conceda aos vereadores a oportunidade de analisar os projetos com atenção. Declarou que esses projetos tratam de benefícios voltados a crianças e adolescentes e afirmou estar inclinado a votar favoravelmente. Declarou que a nova gestão do Sindicato dos Profissionais do Ensino do Município de Aracaju (Sindipema) acompanhará o novo Plano Municipal de Educação e pediu que a gestão municipal adote as providências necessárias para realizar uma discussão democrática e participativa sobre esse tema.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o Vereador Rodrigo Fontes (PSD) pelo seu retorno à Câmara. Declarou que, em breve, será concluída a obra da Praça do Francão, que contará com quadra poliesportiva. Solicitou à Superintendência Municipal de Transportes e Trânsito (SMTT) a instalação de redutores de velocidade e de sinalização na referida localidade, considerando que a inauguração dessa obra deverá aumentar o fluxo de pedestres no local.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cumprimentou todos os servidores em razão da Semana do Servidor Público e lembrou que está sendo realizada a votação para eleger o funcionário padrão da Câmara Municipal de Aracaju. Ressaltou a importância de que a população analise os fatos e ignore especulações. O parlamentar destacou que a prefeita Emília Corrêa contratou empresa de consultoria para viabilizar a realização de licitação para a coleta de lixo </w:t>
      </w:r>
      <w:r w:rsidDel="00000000" w:rsidR="00000000" w:rsidRPr="00000000">
        <w:rPr>
          <w:rFonts w:ascii="Arial" w:cs="Arial" w:eastAsia="Arial" w:hAnsi="Arial"/>
          <w:rtl w:val="0"/>
        </w:rPr>
        <w:t xml:space="preserve">e que os vereadores sempre cobraram o processo licitatório</w:t>
      </w:r>
      <w:r w:rsidDel="00000000" w:rsidR="00000000" w:rsidRPr="00000000">
        <w:rPr>
          <w:rFonts w:ascii="Arial" w:cs="Arial" w:eastAsia="Arial" w:hAnsi="Arial"/>
          <w:rtl w:val="0"/>
        </w:rPr>
        <w:t xml:space="preserve"> nas contratações municipais. Disse que, na gestão passada, eram realizadas somente contratações emergenciais, diferentemente da gestão atual.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deu boas-vindas ao Vereador Rodrigo Fontes (PSD), que retornou para esta Casa recentemente, e parabenizou o suplente, Marcel Azevedo, pela atuação durante o período em que esteve na Câmara. Chamou a atenção para a falta d'água na comunidade Jardim Recreio, ocasionada pelo rompimento de um cano. Ressaltou que, diante de situações como essa, a empresa responsável, a Iguá, deve agir imediatamente para solucionar o problema, pois não é razoável que a população precise recorrer aos vereadores para ter uma solução.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solicitou que a Mesa se manifeste sobre o fato de a Prefeitura de Aracaju não ter enviado o relatório financeiro do segundo quadrimestre de dois mil e vinte e cinco, obrigação legal que deveria ter sido cumprida em setembro.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 o </w:t>
      </w:r>
      <w:r w:rsidDel="00000000" w:rsidR="00000000" w:rsidRPr="00000000">
        <w:rPr>
          <w:rFonts w:ascii="Arial" w:cs="Arial" w:eastAsia="Arial" w:hAnsi="Arial"/>
          <w:rtl w:val="0"/>
        </w:rPr>
        <w:t xml:space="preserve">aumento dos casos de tentativa de suicídio </w:t>
      </w:r>
      <w:r w:rsidDel="00000000" w:rsidR="00000000" w:rsidRPr="00000000">
        <w:rPr>
          <w:rFonts w:ascii="Arial" w:cs="Arial" w:eastAsia="Arial" w:hAnsi="Arial"/>
          <w:rtl w:val="0"/>
        </w:rPr>
        <w:t xml:space="preserve">nos últimos dias e pediu que a Secretaria Municipal de Saúde adote medidas para mitigar esse problema. Solicitou ainda a instalação de uma tela de proteção na ponte que liga o município de São Cristóvão a Aracaju, em cumprimento à lei aprovada por esta Casa em dois mil e vinte e dois. Ressaltou que essa medida, embora não resolva o problema, pode dificultar a ação de pessoas em situação de vulnerabilidade emocional que tentam o suicídio.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sugeriu que as igrejas estabeleçam uma escala de revezamento para vigiar os locais comumente utilizados em tentativas de suicídio, a fim de reduzir as chances de novas ocorrências.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lembrou que, no próximo domingo, será realizada a Maratona de Aracaju, evento que insere a cidade na rota dos eventos esportivos do país. Destacou que iniciativas desse tipo movimentam a economia e incentivam o turismo. Informou que, no ano passado, mais de seis mil pessoas participaram da corrida, e que neste ano o número de inscritos ultrapassou dez mil. Parabenizou ainda a prefeita Emília Corrêa pela assinatura da ordem de serviço da Praça das Meninas, localizada no bairro Aruana, cumprindo o compromisso assumido com a comunidade.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afirmou que, nesse mundo repleto de dificuldades, é fundamental manter a fé em Deus. </w:t>
      </w:r>
      <w:r w:rsidDel="00000000" w:rsidR="00000000" w:rsidRPr="00000000">
        <w:rPr>
          <w:rFonts w:ascii="Roboto" w:cs="Roboto" w:eastAsia="Roboto" w:hAnsi="Roboto"/>
          <w:rtl w:val="0"/>
        </w:rPr>
        <w:t xml:space="preserve">Agradeceu</w:t>
      </w:r>
      <w:r w:rsidDel="00000000" w:rsidR="00000000" w:rsidRPr="00000000">
        <w:rPr>
          <w:rFonts w:ascii="Roboto" w:cs="Roboto" w:eastAsia="Roboto" w:hAnsi="Roboto"/>
          <w:rtl w:val="0"/>
        </w:rPr>
        <w:t xml:space="preserve"> a Deus por estar aqui, com saúde, </w:t>
      </w:r>
      <w:r w:rsidDel="00000000" w:rsidR="00000000" w:rsidRPr="00000000">
        <w:rPr>
          <w:rFonts w:ascii="Roboto" w:cs="Roboto" w:eastAsia="Roboto" w:hAnsi="Roboto"/>
          <w:rtl w:val="0"/>
        </w:rPr>
        <w:t xml:space="preserve">e por poder representar o </w:t>
      </w:r>
      <w:r w:rsidDel="00000000" w:rsidR="00000000" w:rsidRPr="00000000">
        <w:rPr>
          <w:rFonts w:ascii="Roboto" w:cs="Roboto" w:eastAsia="Roboto" w:hAnsi="Roboto"/>
          <w:rtl w:val="0"/>
        </w:rPr>
        <w:t xml:space="preserve">povo Aracajuano. Parabenizou a prefeita Emília Corrêa por ter ouvido o pedido de crianças do bairro Aruana, que solicitaram a construção de uma praça na localidade. Ressaltou que é natural que a prefeita </w:t>
      </w:r>
      <w:r w:rsidDel="00000000" w:rsidR="00000000" w:rsidRPr="00000000">
        <w:rPr>
          <w:rFonts w:ascii="Roboto" w:cs="Roboto" w:eastAsia="Roboto" w:hAnsi="Roboto"/>
          <w:rtl w:val="0"/>
        </w:rPr>
        <w:t xml:space="preserve">receba</w:t>
      </w:r>
      <w:r w:rsidDel="00000000" w:rsidR="00000000" w:rsidRPr="00000000">
        <w:rPr>
          <w:rFonts w:ascii="Roboto" w:cs="Roboto" w:eastAsia="Roboto" w:hAnsi="Roboto"/>
          <w:rtl w:val="0"/>
        </w:rPr>
        <w:t xml:space="preserve"> críticas, pois, independentemente de quem seja o gestor, sempre haverá críticas. Além disso, o parlamentar destacou que Emília Corrêa ouve a todos antes de tomar suas decisões e finalizou afirmando que a gestão dela tem sido muito bem avaliada. </w:t>
      </w:r>
      <w:r w:rsidDel="00000000" w:rsidR="00000000" w:rsidRPr="00000000">
        <w:rPr>
          <w:rFonts w:ascii="Roboto" w:cs="Roboto" w:eastAsia="Roboto" w:hAnsi="Roboto"/>
          <w:u w:val="single"/>
          <w:rtl w:val="0"/>
        </w:rPr>
        <w:t xml:space="preserve">Pela Ordem</w:t>
      </w:r>
      <w:r w:rsidDel="00000000" w:rsidR="00000000" w:rsidRPr="00000000">
        <w:rPr>
          <w:rFonts w:ascii="Roboto" w:cs="Roboto" w:eastAsia="Roboto" w:hAnsi="Roboto"/>
          <w:rtl w:val="0"/>
        </w:rPr>
        <w:t xml:space="preserve">, o Vereador </w:t>
      </w:r>
      <w:r w:rsidDel="00000000" w:rsidR="00000000" w:rsidRPr="00000000">
        <w:rPr>
          <w:rFonts w:ascii="Arial" w:cs="Arial" w:eastAsia="Arial" w:hAnsi="Arial"/>
          <w:rtl w:val="0"/>
        </w:rPr>
        <w:t xml:space="preserve">Lúcio Flávio (PL) afirmou que recentemente leu reportagem que acusou a secretária da Saúde de agredir servidor municipal da saúde, mas que, ao analisar as imagens do ocorrido, constatou tratar-se de uma manchete sensacionalista, pois não houve agressão. O Vereador </w:t>
      </w:r>
      <w:r w:rsidDel="00000000" w:rsidR="00000000" w:rsidRPr="00000000">
        <w:rPr>
          <w:rFonts w:ascii="Arial" w:cs="Arial" w:eastAsia="Arial" w:hAnsi="Arial"/>
          <w:u w:val="single"/>
          <w:rtl w:val="0"/>
        </w:rPr>
        <w:t xml:space="preserve">Anderson de </w:t>
      </w:r>
      <w:r w:rsidDel="00000000" w:rsidR="00000000" w:rsidRPr="00000000">
        <w:rPr>
          <w:rFonts w:ascii="Arial" w:cs="Arial" w:eastAsia="Arial" w:hAnsi="Arial"/>
          <w:u w:val="single"/>
          <w:rtl w:val="0"/>
        </w:rPr>
        <w:t xml:space="preserve">Tuca </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u w:val="single"/>
          <w:rtl w:val="0"/>
        </w:rPr>
        <w:t xml:space="preserve">UNIÃO BRASIL</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w:t>
      </w:r>
      <w:r w:rsidDel="00000000" w:rsidR="00000000" w:rsidRPr="00000000">
        <w:rPr>
          <w:rFonts w:ascii="Arial" w:cs="Arial" w:eastAsia="Arial" w:hAnsi="Arial"/>
          <w:rtl w:val="0"/>
        </w:rPr>
        <w:t xml:space="preserve"> a importância de dar visibilidade ao futebol feminino em Sergipe e pediu que todos se mobilizem para </w:t>
      </w:r>
      <w:r w:rsidDel="00000000" w:rsidR="00000000" w:rsidRPr="00000000">
        <w:rPr>
          <w:rFonts w:ascii="Arial" w:cs="Arial" w:eastAsia="Arial" w:hAnsi="Arial"/>
          <w:rtl w:val="0"/>
        </w:rPr>
        <w:t xml:space="preserve">garantir que as mulheres tenham as mesmas oportunidades</w:t>
      </w:r>
      <w:r w:rsidDel="00000000" w:rsidR="00000000" w:rsidRPr="00000000">
        <w:rPr>
          <w:rFonts w:ascii="Arial" w:cs="Arial" w:eastAsia="Arial" w:hAnsi="Arial"/>
          <w:rtl w:val="0"/>
        </w:rPr>
        <w:t xml:space="preserve">. Declarou que as emendas parlamentares são fundamentais, já que, sem elas, muitas instituições importantes não teriam recebido recursos necessários para a continuidade de suas atividades.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iniciou o discurso saudando </w:t>
      </w:r>
      <w:r w:rsidDel="00000000" w:rsidR="00000000" w:rsidRPr="00000000">
        <w:rPr>
          <w:rFonts w:ascii="Arial" w:cs="Arial" w:eastAsia="Arial" w:hAnsi="Arial"/>
          <w:rtl w:val="0"/>
        </w:rPr>
        <w:t xml:space="preserve">o segundo Encontro Nacional de Povos e Comunidades Tradicionais, fórum com participação internacional dedicado à discussão do futuro dessas comunidades e à defesa dos ecossistemas naturais. Noutro ponto, apresentou vídeo e denunciou a remoção de abrigos para gatos pela Prefeitura de Aracaju e defendeu que as ações realizadas considerem as demandas das comunidades que já residem nos locais, especialmente no que se refere às obras de infraestrutura. A vereadora criticou a contratação de Organizações Sociais (OS) para a gestão de unidades de saúde na capital e apresentou dados sobre a atuação do Instituto de Desenvolvimento, Ensino e Assistência à Saúde (IDEAS). Asseverou que a IDEAS não tem experiência na gestão de unidades básicas e que, embora a legislação seja flexível a ponto de permitir essas contratações, a gestão por OS deve ter caráter complementar, e não substitutivo. Apresentou ainda denúncias  envolvendo Organizações Sociais em outras regiões do Brasil, que denotam problemas como fraudes e a falta de eficiência nos serviços prestados. Posicionou-se de forma firme contra </w:t>
      </w:r>
      <w:r w:rsidDel="00000000" w:rsidR="00000000" w:rsidRPr="00000000">
        <w:rPr>
          <w:rFonts w:ascii="Arial" w:cs="Arial" w:eastAsia="Arial" w:hAnsi="Arial"/>
          <w:rtl w:val="0"/>
        </w:rPr>
        <w:t xml:space="preserve">a entrega da gestão da saúde municipal </w:t>
      </w:r>
      <w:r w:rsidDel="00000000" w:rsidR="00000000" w:rsidRPr="00000000">
        <w:rPr>
          <w:rFonts w:ascii="Arial" w:cs="Arial" w:eastAsia="Arial" w:hAnsi="Arial"/>
          <w:rtl w:val="0"/>
        </w:rPr>
        <w:t xml:space="preserve">às OS e sugeriu que o gestor entregue a pasta caso não possa administrar a saúde municipal, ressaltando que não admite a entrega </w:t>
      </w:r>
      <w:r w:rsidDel="00000000" w:rsidR="00000000" w:rsidRPr="00000000">
        <w:rPr>
          <w:rFonts w:ascii="Arial" w:cs="Arial" w:eastAsia="Arial" w:hAnsi="Arial"/>
          <w:rtl w:val="0"/>
        </w:rPr>
        <w:t xml:space="preserve">às Organizações Sociais</w:t>
      </w:r>
      <w:r w:rsidDel="00000000" w:rsidR="00000000" w:rsidRPr="00000000">
        <w:rPr>
          <w:rFonts w:ascii="Arial" w:cs="Arial" w:eastAsia="Arial" w:hAnsi="Arial"/>
          <w:rtl w:val="0"/>
        </w:rPr>
        <w:t xml:space="preserve">, especialmente sem licitação. Foi aparteada pelos Vereadores Breno Garibalde (REDE) e Lúcio Flávio (PL).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reforçou a independência da Câmara de Vereadores de Aracaju e defendeu que as manifestações feitas nesta Casa têm interesse exclusivamente em salvaguardar a coisa pública. Asseverou que os votos que </w:t>
      </w:r>
      <w:r w:rsidDel="00000000" w:rsidR="00000000" w:rsidRPr="00000000">
        <w:rPr>
          <w:rFonts w:ascii="Arial" w:cs="Arial" w:eastAsia="Arial" w:hAnsi="Arial"/>
          <w:rtl w:val="0"/>
        </w:rPr>
        <w:t xml:space="preserve">recebeu foram dados com o propósito de que exercesse o mandato com honradez e voltado à melhoria </w:t>
      </w:r>
      <w:r w:rsidDel="00000000" w:rsidR="00000000" w:rsidRPr="00000000">
        <w:rPr>
          <w:rFonts w:ascii="Arial" w:cs="Arial" w:eastAsia="Arial" w:hAnsi="Arial"/>
          <w:rtl w:val="0"/>
        </w:rPr>
        <w:t xml:space="preserve">d</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vida das pessoas, jamais para a realização de negociatas e “conversas no submundo da política”. Enfatizou a atuação legal da CPI e afirmou que aqueles que não cometeram crimes não devem temer eventuais convocações. Reforçou ainda que os vereadores desta Casa não têm preço. Manifestou preocupação com relação a pessoas </w:t>
      </w:r>
      <w:r w:rsidDel="00000000" w:rsidR="00000000" w:rsidRPr="00000000">
        <w:rPr>
          <w:rFonts w:ascii="Arial" w:cs="Arial" w:eastAsia="Arial" w:hAnsi="Arial"/>
          <w:rtl w:val="0"/>
        </w:rPr>
        <w:t xml:space="preserve">mal</w:t>
      </w:r>
      <w:r w:rsidDel="00000000" w:rsidR="00000000" w:rsidRPr="00000000">
        <w:rPr>
          <w:rFonts w:ascii="Arial" w:cs="Arial" w:eastAsia="Arial" w:hAnsi="Arial"/>
          <w:rtl w:val="0"/>
        </w:rPr>
        <w:t xml:space="preserve">-intencionadas que buscam interferir nos trabalhos aqui realizados e enfatizou que não adianta “ligar para o amigo da corte” ou buscar “fórmulas antigas”. Encerrou destacando que fez um pronunciamento cauteloso e genérico, para não fazer julgamentos precipitados, e rogou por cuidado, cautela e serenidade, inclusive para que pessoas inocentes não paguem o preço pelos atos de indivíduos inconsequentes. Recebeu apartes dos Vereadores Pastor Diego (UNIÃO BRASIL), Anderson de Tuca (UNIÃO BRASIL) e Fábio Meireles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reiterou o pedido </w:t>
      </w:r>
      <w:r w:rsidDel="00000000" w:rsidR="00000000" w:rsidRPr="00000000">
        <w:rPr>
          <w:rFonts w:ascii="Arial" w:cs="Arial" w:eastAsia="Arial" w:hAnsi="Arial"/>
          <w:rtl w:val="0"/>
        </w:rPr>
        <w:t xml:space="preserve">referente à </w:t>
      </w:r>
      <w:r w:rsidDel="00000000" w:rsidR="00000000" w:rsidRPr="00000000">
        <w:rPr>
          <w:rFonts w:ascii="Arial" w:cs="Arial" w:eastAsia="Arial" w:hAnsi="Arial"/>
          <w:rtl w:val="0"/>
        </w:rPr>
        <w:t xml:space="preserve">apresentação do relatório do quadrimestre pelo secretário de Finanças, bem como ao cumprimento da lei que determina que a Emsurb envie relatório trimestral sobre a coleta, o tratamento e a destinação final do lixo.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celebrou seu retorno a esta Casa e disse que, mesmo durante o período em que esteve afastado, </w:t>
      </w:r>
      <w:r w:rsidDel="00000000" w:rsidR="00000000" w:rsidRPr="00000000">
        <w:rPr>
          <w:rFonts w:ascii="Arial" w:cs="Arial" w:eastAsia="Arial" w:hAnsi="Arial"/>
          <w:rtl w:val="0"/>
        </w:rPr>
        <w:t xml:space="preserve">acompanhava</w:t>
      </w:r>
      <w:r w:rsidDel="00000000" w:rsidR="00000000" w:rsidRPr="00000000">
        <w:rPr>
          <w:rFonts w:ascii="Arial" w:cs="Arial" w:eastAsia="Arial" w:hAnsi="Arial"/>
          <w:rtl w:val="0"/>
        </w:rPr>
        <w:t xml:space="preserve"> o trabalho aqui realizado. Prestou apoio aos carroceiros, ressaltando, contudo, ser contrário aos maus-tratos a animais, e parabenizou a Prefeitura de Aracaju pela inauguração da Praça Frei Miguel. Comemorou também a proximidade da inauguração do Hospital do Câncer Marcelo Déda, fruto do trabalho do governador Fábio Mitidieri (PSD), que leva esperança ao povo sergipano. Destacou que obras dessa natureza produzem resultados concretos para o povo sergipano e observou que, se essa inauguração tivesse ocorrido alguns anos atrás,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talvez ele não </w:t>
      </w: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ivesse perdido familiares para o câncer. Parabenizou ainda o trabalho do secretário Zezinho Sobral, com quem esteve presente na inauguração de várias escolas, e reforçou o orgulho que terá em acompanhar aquele que considera o melhor secretário da Educação da história do estado de Sergipe. Fizeram apartes os Vereadores Anderson de Tuca (UNIÃO BRASIL), Vinicius Porto (PDT), Isac (UNIÃO BRASIL), Alexsandro da Conceição (Soneca, PSD), Ricardo Vasconcelos (PSD) e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denunciou que um adolescente, filho do prefeito de Laranjeiras, está sendo vítima da divulgação falsa de um vídeo com o intuito de atacar politicamente o pai dele.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apresentou preocupação concernente à realização de audiência pública relativa ao Plano Plurianual e destacou que a apresentação dos pareceres prescinde da realização dela.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José Américo dos Santos (Bigode do Santa Maria, PSD), Elber Batalha (PSB), Fábio Meireles (PDT), Joaquim da Janelinha (PDT), Levi Oliveira (PP), Lúcio Flávio (PL), Rodrigo Fontes Almeida (PSB), Pastor Diego (UNIÃO BRASIL), Professora Sônia Meire (PSOL), Ricardo Vasconcelos (PSD), Sávio Neto de Vardo (PODEMOS), Sargento Byron Estrelas do Mar (MDB), Alexsandro da Conceição (Soneca, PSD), Thannata da Equoterapia (MOBILIZA) (quinze). Pauta de hoje,  vinte e dois de outubro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u w:val="single"/>
          <w:rtl w:val="0"/>
        </w:rPr>
        <w:t xml:space="preserve">Projeto de Lei número 364/2025</w:t>
      </w:r>
      <w:r w:rsidDel="00000000" w:rsidR="00000000" w:rsidRPr="00000000">
        <w:rPr>
          <w:rFonts w:ascii="Arial" w:cs="Arial" w:eastAsia="Arial" w:hAnsi="Arial"/>
          <w:rtl w:val="0"/>
        </w:rPr>
        <w:t xml:space="preserve">, de autoria da Vereadora Selma França (PSD), submetido à apreciação, foi aprovado à unanimidade em redação final. </w:t>
      </w:r>
      <w:r w:rsidDel="00000000" w:rsidR="00000000" w:rsidRPr="00000000">
        <w:rPr>
          <w:rFonts w:ascii="Arial" w:cs="Arial" w:eastAsia="Arial" w:hAnsi="Arial"/>
          <w:u w:val="single"/>
          <w:rtl w:val="0"/>
        </w:rPr>
        <w:t xml:space="preserve">Projeto de Lei número 315/2024</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190/2025</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194/2025</w:t>
      </w:r>
      <w:r w:rsidDel="00000000" w:rsidR="00000000" w:rsidRPr="00000000">
        <w:rPr>
          <w:rFonts w:ascii="Arial" w:cs="Arial" w:eastAsia="Arial" w:hAnsi="Arial"/>
          <w:rtl w:val="0"/>
        </w:rPr>
        <w:t xml:space="preserve">, de autoria da Vereadora Professora Sônia Meire (PSOL), submetido à apreciação, foi aprovado à unanimidade em redação final. </w:t>
      </w:r>
      <w:r w:rsidDel="00000000" w:rsidR="00000000" w:rsidRPr="00000000">
        <w:rPr>
          <w:rFonts w:ascii="Arial" w:cs="Arial" w:eastAsia="Arial" w:hAnsi="Arial"/>
          <w:u w:val="single"/>
          <w:rtl w:val="0"/>
        </w:rPr>
        <w:t xml:space="preserve">Projeto de Lei número 254/2025</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257/2025</w:t>
      </w:r>
      <w:r w:rsidDel="00000000" w:rsidR="00000000" w:rsidRPr="00000000">
        <w:rPr>
          <w:rFonts w:ascii="Arial" w:cs="Arial" w:eastAsia="Arial" w:hAnsi="Arial"/>
          <w:rtl w:val="0"/>
        </w:rPr>
        <w:t xml:space="preserve">, de autoria da Vereadora Professora Sônia Meire (PSOL), submetido à apreciação, foi aprovado à unanimidade em redação final. </w:t>
      </w:r>
      <w:r w:rsidDel="00000000" w:rsidR="00000000" w:rsidRPr="00000000">
        <w:rPr>
          <w:rFonts w:ascii="Arial" w:cs="Arial" w:eastAsia="Arial" w:hAnsi="Arial"/>
          <w:u w:val="single"/>
          <w:rtl w:val="0"/>
        </w:rPr>
        <w:t xml:space="preserve">Projeto de Lei número 249/2025</w:t>
      </w:r>
      <w:r w:rsidDel="00000000" w:rsidR="00000000" w:rsidRPr="00000000">
        <w:rPr>
          <w:rFonts w:ascii="Arial" w:cs="Arial" w:eastAsia="Arial" w:hAnsi="Arial"/>
          <w:rtl w:val="0"/>
        </w:rPr>
        <w:t xml:space="preserve">, de autoria do Vereador Joaquim da Janelinha (PDT), submetido à discussão, foi aprovado à unanimidade em segunda votação. </w:t>
      </w:r>
      <w:r w:rsidDel="00000000" w:rsidR="00000000" w:rsidRPr="00000000">
        <w:rPr>
          <w:rFonts w:ascii="Arial" w:cs="Arial" w:eastAsia="Arial" w:hAnsi="Arial"/>
          <w:u w:val="single"/>
          <w:rtl w:val="0"/>
        </w:rPr>
        <w:t xml:space="preserve">Projeto de Decreto Legislativo número 121/2025</w:t>
      </w:r>
      <w:r w:rsidDel="00000000" w:rsidR="00000000" w:rsidRPr="00000000">
        <w:rPr>
          <w:rFonts w:ascii="Arial" w:cs="Arial" w:eastAsia="Arial" w:hAnsi="Arial"/>
          <w:rtl w:val="0"/>
        </w:rPr>
        <w:t xml:space="preserve">, de autoria do Vereador Lúcio Flávio (PL), recebeu parecer favorável da Comissão de Constituição, Justiça e Redação, com votos favoráveis do relator, Vereador Pastor Diego (UNIÃO BRASIL), e dos membros Professora Sônia Meire (PSOL), Elber Batalha (PSB), Fábio Meireles (PDT) e Alexsandro da Conceição (Soneca, PSD), submetido à discussão, foi aprovado à unanimidade em votação única. </w:t>
      </w:r>
      <w:r w:rsidDel="00000000" w:rsidR="00000000" w:rsidRPr="00000000">
        <w:rPr>
          <w:rFonts w:ascii="Arial" w:cs="Arial" w:eastAsia="Arial" w:hAnsi="Arial"/>
          <w:u w:val="single"/>
          <w:rtl w:val="0"/>
        </w:rPr>
        <w:t xml:space="preserve">Moção número 115/2025</w:t>
      </w:r>
      <w:r w:rsidDel="00000000" w:rsidR="00000000" w:rsidRPr="00000000">
        <w:rPr>
          <w:rFonts w:ascii="Arial" w:cs="Arial" w:eastAsia="Arial" w:hAnsi="Arial"/>
          <w:rtl w:val="0"/>
        </w:rPr>
        <w:t xml:space="preserve">, de autoria do Vereador Lúcio Flávio (PL), recebeu parecer favorável da Comissão de Constituição, Justiça e Redação, com votos favoráveis do relator, Vereador Pastor Diego (UNIÃO BRASIL), e dos membros Professora Sônia Meire (PSOL), Elber Batalha (PSB), Alex Melo (PRD), e Levi Oliveira (PP), submetida à discussão, foi aprovada à unanimidade em votação única. </w:t>
      </w:r>
      <w:r w:rsidDel="00000000" w:rsidR="00000000" w:rsidRPr="00000000">
        <w:rPr>
          <w:rFonts w:ascii="Arial" w:cs="Arial" w:eastAsia="Arial" w:hAnsi="Arial"/>
          <w:u w:val="single"/>
          <w:rtl w:val="0"/>
        </w:rPr>
        <w:t xml:space="preserve">Requerimento número 402/2025</w:t>
      </w:r>
      <w:r w:rsidDel="00000000" w:rsidR="00000000" w:rsidRPr="00000000">
        <w:rPr>
          <w:rFonts w:ascii="Arial" w:cs="Arial" w:eastAsia="Arial" w:hAnsi="Arial"/>
          <w:rtl w:val="0"/>
        </w:rPr>
        <w:t xml:space="preserve">, de autoria do Vereador Breno Garibalde (REDE), submetido à discussão, foi aprovado à unanimidade em votação única. </w:t>
      </w:r>
      <w:r w:rsidDel="00000000" w:rsidR="00000000" w:rsidRPr="00000000">
        <w:rPr>
          <w:rFonts w:ascii="Arial" w:cs="Arial" w:eastAsia="Arial" w:hAnsi="Arial"/>
          <w:u w:val="single"/>
          <w:rtl w:val="0"/>
        </w:rPr>
        <w:t xml:space="preserve">Requerimento número 404/2025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425/2025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Marcel Azevedo (</w:t>
      </w:r>
      <w:r w:rsidDel="00000000" w:rsidR="00000000" w:rsidRPr="00000000">
        <w:rPr>
          <w:rFonts w:ascii="Arial" w:cs="Arial" w:eastAsia="Arial" w:hAnsi="Arial"/>
          <w:rtl w:val="0"/>
        </w:rPr>
        <w:t xml:space="preserve">PSB),</w:t>
      </w:r>
      <w:r w:rsidDel="00000000" w:rsidR="00000000" w:rsidRPr="00000000">
        <w:rPr>
          <w:rFonts w:ascii="Arial" w:cs="Arial" w:eastAsia="Arial" w:hAnsi="Arial"/>
          <w:rtl w:val="0"/>
        </w:rPr>
        <w:t xml:space="preserve"> submetido à discussão, foi aprovado à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pediu que os projetos cujas urgências foram votadas hoje não sejam pautados imediatamente, para que seja possível analisá-lo. O presidente Ricardo Vasconcelos (PSD) atendeu ao pedido e disse que os projetos serão pautados na próxima semana. E, como nada mais havia a tratar, o Senhor Presidente convocou uma Sessão  Ordinária em</w:t>
      </w:r>
      <w:r w:rsidDel="00000000" w:rsidR="00000000" w:rsidRPr="00000000">
        <w:rPr>
          <w:rFonts w:ascii="Arial" w:cs="Arial" w:eastAsia="Arial" w:hAnsi="Arial"/>
          <w:rtl w:val="0"/>
        </w:rPr>
        <w:t xml:space="preserve"> vinte e três de outubro de dois mil e vinte e </w:t>
      </w:r>
      <w:r w:rsidDel="00000000" w:rsidR="00000000" w:rsidRPr="00000000">
        <w:rPr>
          <w:rFonts w:ascii="Arial" w:cs="Arial" w:eastAsia="Arial" w:hAnsi="Arial"/>
          <w:rtl w:val="0"/>
        </w:rPr>
        <w:t xml:space="preserve">cinco, na hora Regimental,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outubro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