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96ª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b w:val="1"/>
          <w:bCs w:val="1"/>
          <w:rtl w:val="0"/>
        </w:rPr>
        <w:t xml:space="preserve"> DE NOVEMBRO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Joaquim da Janelinha (PDT) ocupando a Primeira e a Segunda Secretarias. Presentes na abertura da sessão os Senhores Vereadores: Breno Garibalde (REDE), Fábio Meireles (PDT), Iran Barbosa (PSOL), Joaquim da Janelinha (PDT), Miltinho Dantas (PSD), Pastor Diego (UNIÃO BRASIL) e Ricardo Vasconcelos (PSD). No decorrer da sessão, foi registrada a presença dos Vereadores: Anderson de Tuca (UNIÃO BRASIL), Camilo Daniel (PT), Elber Batalha (PSB), Maurício Maravilha (UNIÃO BRASIL), Professora Sônia Meire (PSOL), Rodrigo Fontes (PSB), Sávio Neto de Vardo (PODEMOS), Selma França (PSD), Alexsandro da Conceição (Soneca, PSD), Thannata da Equoterapia (MOBILIZA) e Vinicius Porto (PDT) (dezoito). Ausentes os Vereadores: Alex Melo (PRD), José Américo dos Santos (Bigode do Santa Maria, PSD), Aldeilson Soares dos Santos (Binho, PODEMOS), Isac (UNIÃO BRASIL), Levi Oliveira (PP), Lúcio Flávio (PL) e Moana Valadares (PL), com justificativas (sete). Licenciado o vereador Sargento Byron Estrelas do Mar (MDB) (um).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nonagésima quinta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16/2025, de autoria do Poder Executivo, dispõe sobre a transformação da Secretaria Municipal da Defesa Social e da Cidadania – SEMDEC – em Secretaria Municipal de Segurança e Cidadania – SSM/AJU; altera, acrescenta e revoga, em decorrência, dispositivos da Lei Complementar número 119, de 6 de fevereiro de 2013, que dispõe sobre a estrutura organizacional da Administração Pública Municipal do Poder Executivo e dá providências correlatas.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411/2025, de autoria do Vereador Pastor Diego (UNIÃO BRASIL), institui o Programa de Combate à Cristofobia no Município de Aracaju; 420/2025, de autoria do Vereador Lúcio Flávio (PL), institui o Dia Municipal da Família no Município de Aracaju e dá outras providências; 421/2025, também de autoria do Vereador Lúcio Flávio (PL), institui o Dia Municipal do Nascituro no Município de Aracaju e dá outras providências; 426/2025, de autoria do Vereador Ricardo Vasconcelos (PSD), institui o Dia Municipal dos Desbravadores no âmbito do Município de Aracaju; e 460/2025, de autoria do Poder Executivo, dispõe sobre a organização básica da Secretaria Municipal da Segurança e Cidadania – SSM/AJU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445/2025, de autoria do Vereador Miltinho Dantas (PSD); 450/2025, de autoria do Vereador Fábio Meireles (PDT); 451/2025, de autoria do Vereador Miltinho Dantas (PSD); 452/2025, de autoria do Vereador Miltinho Dantas (PSD); 453/2025, de autoria do Vereador Miltinho Dantas (PSD); 454/2025, de autoria do Vereador Miltinho Dantas (PSD); 459/2025, de autoria do Vereador Isac (UNIÃO BRASIL); e 460/2025, de autoria do Vereador Isac (UNIÃO BRASIL).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2215/2025, 2226/2025 a 2239/2025, 2241/2025 e 2242/2025, de autoria do Vereador Fábio Meireles (PDT); 2246/2025, de autoria da Vereadora Professora Sônia Meire (PSOL); 2247/2025, de autoria do Vereador Levi Oliveira (PP); 2248/2025, 2249/2025, 2251/2025 e 2252/2025, de autoria do Vereador Iran Barbosa (PSOL); 2253/2025 a 2256/2025, de autoria da Vereadora Moana Valadares (PL); 2257/2025 a 2261/2025, de autoria do Vereador Maurício Maravilha (UNIÃO BRASIL); 2262/2025 a 2265/2025, de autoria do Vereador Fábio Meireles (PDT); 2268/2025, de autoria do Vereador Bigode do Santa Maria (PSD); 2270/2025 e 2272/2025, de autoria do Vereador Fábio Meireles (PDT).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comemorou a criação da Bancada do Clima, que conta com o apoio de vereadores de todo o Brasil. Informou que </w:t>
      </w:r>
      <w:r w:rsidDel="00000000" w:rsidR="00000000" w:rsidRPr="00000000">
        <w:rPr>
          <w:rFonts w:ascii="Arial" w:cs="Arial" w:eastAsia="Arial" w:hAnsi="Arial"/>
          <w:rtl w:val="0"/>
        </w:rPr>
        <w:t xml:space="preserve">participar</w:t>
      </w:r>
      <w:r w:rsidDel="00000000" w:rsidR="00000000" w:rsidRPr="00000000">
        <w:rPr>
          <w:rFonts w:ascii="Arial" w:cs="Arial" w:eastAsia="Arial" w:hAnsi="Arial"/>
          <w:rtl w:val="0"/>
        </w:rPr>
        <w:t xml:space="preserve">á da 30ª Conferência das Partes (COP 30),  importante encontro internacional de líderes mundiais voltado à discussão de soluções para o aquecimento global.  Ressaltou ainda </w:t>
      </w:r>
      <w:r w:rsidDel="00000000" w:rsidR="00000000" w:rsidRPr="00000000">
        <w:rPr>
          <w:rFonts w:ascii="Arial" w:cs="Arial" w:eastAsia="Arial" w:hAnsi="Arial"/>
          <w:rtl w:val="0"/>
        </w:rPr>
        <w:t xml:space="preserve">a relevância de </w:t>
      </w:r>
      <w:r w:rsidDel="00000000" w:rsidR="00000000" w:rsidRPr="00000000">
        <w:rPr>
          <w:rFonts w:ascii="Arial" w:cs="Arial" w:eastAsia="Arial" w:hAnsi="Arial"/>
          <w:rtl w:val="0"/>
        </w:rPr>
        <w:t xml:space="preserve">Belém</w:t>
      </w:r>
      <w:r w:rsidDel="00000000" w:rsidR="00000000" w:rsidRPr="00000000">
        <w:rPr>
          <w:rFonts w:ascii="Arial" w:cs="Arial" w:eastAsia="Arial" w:hAnsi="Arial"/>
          <w:rtl w:val="0"/>
        </w:rPr>
        <w:t xml:space="preserve">, sede do referido evento, por estar</w:t>
      </w:r>
      <w:r w:rsidDel="00000000" w:rsidR="00000000" w:rsidRPr="00000000">
        <w:rPr>
          <w:rFonts w:ascii="Arial" w:cs="Arial" w:eastAsia="Arial" w:hAnsi="Arial"/>
          <w:rtl w:val="0"/>
        </w:rPr>
        <w:t xml:space="preserve"> localizada em uma região de floresta amazônica.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justificou a ausência do Vereador José Américo dos Santos (Bigode do Santa Maria,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Miltinho Dantas (PSD) justificou a ausência da Vereadora Selma França (PSD). Ainda no pequeno expediente,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declarou que a cidade encontra-se carente de serviços de limpeza, especialmente </w:t>
      </w:r>
      <w:r w:rsidDel="00000000" w:rsidR="00000000" w:rsidRPr="00000000">
        <w:rPr>
          <w:rFonts w:ascii="Arial" w:cs="Arial" w:eastAsia="Arial" w:hAnsi="Arial"/>
          <w:rtl w:val="0"/>
        </w:rPr>
        <w:t xml:space="preserve">no que se refere à </w:t>
      </w:r>
      <w:r w:rsidDel="00000000" w:rsidR="00000000" w:rsidRPr="00000000">
        <w:rPr>
          <w:rFonts w:ascii="Arial" w:cs="Arial" w:eastAsia="Arial" w:hAnsi="Arial"/>
          <w:rtl w:val="0"/>
        </w:rPr>
        <w:t xml:space="preserve">capinagem dos espaços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públicos. Exibiu vídeo de uma região que foi capinada após solicitação encaminhada à gestão municipal, mas ressaltou que há outras áreas que também precisam dessa mesma atenção. Solicitou à prefeita Emília Corrêa que esse tipo de serviço se torne </w:t>
      </w:r>
      <w:r w:rsidDel="00000000" w:rsidR="00000000" w:rsidRPr="00000000">
        <w:rPr>
          <w:rFonts w:ascii="Arial" w:cs="Arial" w:eastAsia="Arial" w:hAnsi="Arial"/>
          <w:rtl w:val="0"/>
        </w:rPr>
        <w:t xml:space="preserve">uma ação</w:t>
      </w:r>
      <w:r w:rsidDel="00000000" w:rsidR="00000000" w:rsidRPr="00000000">
        <w:rPr>
          <w:rFonts w:ascii="Arial" w:cs="Arial" w:eastAsia="Arial" w:hAnsi="Arial"/>
          <w:rtl w:val="0"/>
        </w:rPr>
        <w:t xml:space="preserve"> rotineira</w:t>
      </w:r>
      <w:r w:rsidDel="00000000" w:rsidR="00000000" w:rsidRPr="00000000">
        <w:rPr>
          <w:rFonts w:ascii="Arial" w:cs="Arial" w:eastAsia="Arial" w:hAnsi="Arial"/>
          <w:rtl w:val="0"/>
        </w:rPr>
        <w:t xml:space="preserve"> no município de </w:t>
      </w:r>
      <w:r w:rsidDel="00000000" w:rsidR="00000000" w:rsidRPr="00000000">
        <w:rPr>
          <w:rFonts w:ascii="Arial" w:cs="Arial" w:eastAsia="Arial" w:hAnsi="Arial"/>
          <w:rtl w:val="0"/>
        </w:rPr>
        <w:t xml:space="preserve">Aracaju. Lamentou o fato da prefeita ter exonerado o Dr. André Sotero, destacando que ele sempre demonstrou empenho em atender à população. Citou, como exemplo, uma ocasião em que o referido profissional visitou uma criança de quatro anos que precisava de atendimento urgente.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comemorou uma importante vitória obtida no Senado Federal, referente à aprovação de isenção do Imposto de Renda para pessoas que ganham até cinco mil reais mensais. Ressaltou que apoia essa proposta, pois ela representa justiça tributária, </w:t>
      </w:r>
      <w:r w:rsidDel="00000000" w:rsidR="00000000" w:rsidRPr="00000000">
        <w:rPr>
          <w:rFonts w:ascii="Arial" w:cs="Arial" w:eastAsia="Arial" w:hAnsi="Arial"/>
          <w:rtl w:val="0"/>
        </w:rPr>
        <w:t xml:space="preserve">uma vez que também prevê o aumento da tributação para aqueles que possuem </w:t>
      </w:r>
      <w:r w:rsidDel="00000000" w:rsidR="00000000" w:rsidRPr="00000000">
        <w:rPr>
          <w:rFonts w:ascii="Arial" w:cs="Arial" w:eastAsia="Arial" w:hAnsi="Arial"/>
          <w:rtl w:val="0"/>
        </w:rPr>
        <w:t xml:space="preserve">remuneração proveniente de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dividendos. Lembrou que a medida beneficiará cerca de vinte e cinco milhões de contribuintes,enquanto o aumento de impostos atingirá apenas aproximadamente cento e quarenta mil pessoas com alta remuneração. Chamou atenção para o posicionamento do recém-eleito prefeito de Nova Iorque, cuja pauta inclui o aumento de impostos para pessoas mais ricas, o </w:t>
      </w:r>
      <w:r w:rsidDel="00000000" w:rsidR="00000000" w:rsidRPr="00000000">
        <w:rPr>
          <w:rFonts w:ascii="Arial" w:cs="Arial" w:eastAsia="Arial" w:hAnsi="Arial"/>
          <w:rtl w:val="0"/>
        </w:rPr>
        <w:t xml:space="preserve">que</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segundo o vereador, </w:t>
      </w:r>
      <w:r w:rsidDel="00000000" w:rsidR="00000000" w:rsidRPr="00000000">
        <w:rPr>
          <w:rFonts w:ascii="Arial" w:cs="Arial" w:eastAsia="Arial" w:hAnsi="Arial"/>
          <w:rtl w:val="0"/>
        </w:rPr>
        <w:t xml:space="preserve">demonstra</w:t>
      </w:r>
      <w:r w:rsidDel="00000000" w:rsidR="00000000" w:rsidRPr="00000000">
        <w:rPr>
          <w:rFonts w:ascii="Arial" w:cs="Arial" w:eastAsia="Arial" w:hAnsi="Arial"/>
          <w:rtl w:val="0"/>
        </w:rPr>
        <w:t xml:space="preserve"> uma tendência mundial de busca pela justiça tributária.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afirmou que discorda do vereador Fábio Meireles e destacou que a Empresa Municipal de Serviços Urbanos (Emsurb) vem realizando um excelente  trabalho em Aracaju, sob a gestão de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Afirmou que, no dia de ontem, a prefeita Emília Corrêa anunciou a reforma de mais de duzentas praças, ressaltando a necessidade de melhorias em suas estruturas. Chamou atenção para o fato de a prefeita ter escolhido realizar essas reformas já no início do mandato, em vez de deixá-las para o período eleitoral. Finalizou anunciando que o Réveillon em Aracaju contará com a presença da banda Calcinha Preta</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informou que participou, na data de hoje, de uma reunião com o secretário estadual da Saúde, ocasião em que recebeu a notícia de que, no âmbito estadual, apenas o Hospital de </w:t>
      </w:r>
      <w:r w:rsidDel="00000000" w:rsidR="00000000" w:rsidRPr="00000000">
        <w:rPr>
          <w:rFonts w:ascii="Arial" w:cs="Arial" w:eastAsia="Arial" w:hAnsi="Arial"/>
          <w:rtl w:val="0"/>
        </w:rPr>
        <w:t xml:space="preserve">Urgência</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Sergipe</w:t>
      </w:r>
      <w:r w:rsidDel="00000000" w:rsidR="00000000" w:rsidRPr="00000000">
        <w:rPr>
          <w:rFonts w:ascii="Arial" w:cs="Arial" w:eastAsia="Arial" w:hAnsi="Arial"/>
          <w:rtl w:val="0"/>
        </w:rPr>
        <w:t xml:space="preserve"> Governador João Alves Filho </w:t>
      </w:r>
      <w:r w:rsidDel="00000000" w:rsidR="00000000" w:rsidRPr="00000000">
        <w:rPr>
          <w:rFonts w:ascii="Arial" w:cs="Arial" w:eastAsia="Arial" w:hAnsi="Arial"/>
          <w:rtl w:val="0"/>
        </w:rPr>
        <w:t xml:space="preserve">(Huse) está habilitado </w:t>
      </w:r>
      <w:r w:rsidDel="00000000" w:rsidR="00000000" w:rsidRPr="00000000">
        <w:rPr>
          <w:rFonts w:ascii="Arial" w:cs="Arial" w:eastAsia="Arial" w:hAnsi="Arial"/>
          <w:rtl w:val="0"/>
        </w:rPr>
        <w:t xml:space="preserve">para atender casos de alta complexidade. Diante disso, defendeu a implementação de um hospital municipal capaz de atender também esse tipo de demanda. Declarou que  o Huse encontra-se atualmente superlotado e, por esse motivo, não se devem medir esforços para melhorar o serviço de saúde no município. O parlamentar comunicou que a Federação Sergipana de Futebol assinou um acordo </w:t>
      </w:r>
      <w:r w:rsidDel="00000000" w:rsidR="00000000" w:rsidRPr="00000000">
        <w:rPr>
          <w:rFonts w:ascii="Arial" w:cs="Arial" w:eastAsia="Arial" w:hAnsi="Arial"/>
          <w:rtl w:val="0"/>
        </w:rPr>
        <w:t xml:space="preserve">de cooperação com o Ministério Público do Trabalho</w:t>
      </w:r>
      <w:r w:rsidDel="00000000" w:rsidR="00000000" w:rsidRPr="00000000">
        <w:rPr>
          <w:rFonts w:ascii="Arial" w:cs="Arial" w:eastAsia="Arial" w:hAnsi="Arial"/>
          <w:rtl w:val="0"/>
        </w:rPr>
        <w:t xml:space="preserve">, com o objetivo de fortalecer o </w:t>
      </w:r>
      <w:r w:rsidDel="00000000" w:rsidR="00000000" w:rsidRPr="00000000">
        <w:rPr>
          <w:rFonts w:ascii="Arial" w:cs="Arial" w:eastAsia="Arial" w:hAnsi="Arial"/>
          <w:rtl w:val="0"/>
        </w:rPr>
        <w:t xml:space="preserve">combate ao trabalho infantil</w:t>
      </w:r>
      <w:r w:rsidDel="00000000" w:rsidR="00000000" w:rsidRPr="00000000">
        <w:rPr>
          <w:rFonts w:ascii="Arial" w:cs="Arial" w:eastAsia="Arial" w:hAnsi="Arial"/>
          <w:rtl w:val="0"/>
        </w:rPr>
        <w:t xml:space="preserve">. Por fim,  parabenizou o governador Fábio Mitidieri pelo trabalho desenvolvido na área da segurança pública e ressaltou que Sergipe é o estado com as menores taxas de criminalidade do Nordeste. 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declarou que vem acompanhando as filas nas Unidades Básicas de Saúde (UBSs) e </w:t>
      </w:r>
      <w:r w:rsidDel="00000000" w:rsidR="00000000" w:rsidRPr="00000000">
        <w:rPr>
          <w:rFonts w:ascii="Arial" w:cs="Arial" w:eastAsia="Arial" w:hAnsi="Arial"/>
          <w:rtl w:val="0"/>
        </w:rPr>
        <w:t xml:space="preserve">solicitou a todos que acompanhem as denúncias sobre o serviço de saúde que ela tem realizado nas redes sociais. </w:t>
      </w:r>
      <w:r w:rsidDel="00000000" w:rsidR="00000000" w:rsidRPr="00000000">
        <w:rPr>
          <w:rFonts w:ascii="Arial" w:cs="Arial" w:eastAsia="Arial" w:hAnsi="Arial"/>
          <w:rtl w:val="0"/>
        </w:rPr>
        <w:t xml:space="preserve">Exibiu vídeo de reportagem que relata a aprovação, no Senado Federal, de um projeto que pretende dificultar a realização de aborto por vítimas de estupro. Disse que muitas jovens são vítimas de abuso sexual dentro das próprias casas e que exigir a autorização dos pais para a realização do procedimento não é razoável, pois, em diversos casos, o agressor é membro da família.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disse que quem tem uma atitude de “quanto </w:t>
      </w:r>
      <w:r w:rsidDel="00000000" w:rsidR="00000000" w:rsidRPr="00000000">
        <w:rPr>
          <w:rFonts w:ascii="Arial" w:cs="Arial" w:eastAsia="Arial" w:hAnsi="Arial"/>
          <w:rtl w:val="0"/>
        </w:rPr>
        <w:t xml:space="preserve">pior melhor” não pertence ao parlamento, e ressaltou que, felizmente, a oposição não adota essa atitude nesta casa.</w:t>
      </w:r>
      <w:r w:rsidDel="00000000" w:rsidR="00000000" w:rsidRPr="00000000">
        <w:rPr>
          <w:rFonts w:ascii="Arial" w:cs="Arial" w:eastAsia="Arial" w:hAnsi="Arial"/>
          <w:rtl w:val="0"/>
        </w:rPr>
        <w:t xml:space="preserve"> Elogiou a prefeita Emília Corrêa pelas iniciativas voltadas à melhoria do transporte público e das Unidades Básicas de Saúde. Afirmou que a atual gestão tem priorizado os projetos mais importantes e, por esse motivo, o Natal Iluminado deste ano provavelmente será mais simples que o do ano passado, o que considera positivo, pois o foco nas melhorias dos serviços públicos é mais importante para </w:t>
      </w:r>
      <w:r w:rsidDel="00000000" w:rsidR="00000000" w:rsidRPr="00000000">
        <w:rPr>
          <w:rFonts w:ascii="Arial" w:cs="Arial" w:eastAsia="Arial" w:hAnsi="Arial"/>
          <w:rtl w:val="0"/>
        </w:rPr>
        <w:t xml:space="preserve">a população </w:t>
      </w:r>
      <w:r w:rsidDel="00000000" w:rsidR="00000000" w:rsidRPr="00000000">
        <w:rPr>
          <w:rFonts w:ascii="Arial" w:cs="Arial" w:eastAsia="Arial" w:hAnsi="Arial"/>
          <w:rtl w:val="0"/>
        </w:rPr>
        <w:t xml:space="preserve">do que uma ação festiva de trinta dias por ano. O Vereador </w:t>
      </w:r>
      <w:r w:rsidDel="00000000" w:rsidR="00000000" w:rsidRPr="00000000">
        <w:rPr>
          <w:rFonts w:ascii="Roboto" w:cs="Roboto" w:eastAsia="Roboto" w:hAnsi="Roboto"/>
          <w:u w:val="single"/>
          <w:rtl w:val="0"/>
        </w:rPr>
        <w:t xml:space="preserve">Rodrigo Fontes (PSB) </w:t>
      </w:r>
      <w:r w:rsidDel="00000000" w:rsidR="00000000" w:rsidRPr="00000000">
        <w:rPr>
          <w:rFonts w:ascii="Roboto" w:cs="Roboto" w:eastAsia="Roboto" w:hAnsi="Roboto"/>
          <w:rtl w:val="0"/>
        </w:rPr>
        <w:t xml:space="preserve">informou que destinará emendas parlamentares para apoiar o projeto “Brasil Sorridente”, que tem como objetivo fornecer próteses dentárias gratuitas a pessoas que não dispõem de recursos para custear o serviço. Exibiu vídeo de cidadãos que receberam esse benefício e ressaltou que o programa promove uma melhora significativa na saúde e na qualidade de vida dessas pessoas.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declarou que integra a base aliada da prefeita Emília Corrêa, mas destacou que, apesar disso, não irá se abster de cobrar melhorias. Afirmou que a prefeita tem se destacado por não concentrar a realização de obras apenas em ano eleitoral, além de dar continuidade às obras da gestão anterior, algo que nem sempre ocorria, pois outros gestores priorizavam o início de novos projetos. Destacou que há muito tempo Aracaju não recebia tantas ruas asfaltadas e parabenizou a Empresa Municipal de Obras e Urbanização </w:t>
      </w:r>
      <w:r w:rsidDel="00000000" w:rsidR="00000000" w:rsidRPr="00000000">
        <w:rPr>
          <w:rFonts w:ascii="Arial" w:cs="Arial" w:eastAsia="Arial" w:hAnsi="Arial"/>
          <w:rtl w:val="0"/>
        </w:rPr>
        <w:t xml:space="preserve">(Emurb) </w:t>
      </w:r>
      <w:r w:rsidDel="00000000" w:rsidR="00000000" w:rsidRPr="00000000">
        <w:rPr>
          <w:rFonts w:ascii="Arial" w:cs="Arial" w:eastAsia="Arial" w:hAnsi="Arial"/>
          <w:rtl w:val="0"/>
        </w:rPr>
        <w:t xml:space="preserve">de Aracaju pela prestação desse serviço. Ressaltou que ainda há muito a ser melhorado, especialmente na área da saúde, mas reconheceu que o trabalho vem sendo realizado de forma adequada.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relatou que as emendas parlamentares não estão sendo pagas e solicitou que a Casa se manifeste sobre esse atraso e cobre a execução das emendas. </w:t>
      </w:r>
      <w:r w:rsidDel="00000000" w:rsidR="00000000" w:rsidRPr="00000000">
        <w:rPr>
          <w:rFonts w:ascii="Arial" w:cs="Arial" w:eastAsia="Arial" w:hAnsi="Arial"/>
          <w:rtl w:val="0"/>
        </w:rPr>
        <w:t xml:space="preserve">E, como nada mais havia a tratar, o Senhor Presidente convocou uma Audiência Pública relativa ao Plano Plurianual 2026-2029 em alguns instantes, a Sessão Ordinária em</w:t>
      </w:r>
      <w:r w:rsidDel="00000000" w:rsidR="00000000" w:rsidRPr="00000000">
        <w:rPr>
          <w:rFonts w:ascii="Arial" w:cs="Arial" w:eastAsia="Arial" w:hAnsi="Arial"/>
          <w:rtl w:val="0"/>
        </w:rPr>
        <w:t xml:space="preserve"> onze de novembro de dois mil e vinte e </w:t>
      </w:r>
      <w:r w:rsidDel="00000000" w:rsidR="00000000" w:rsidRPr="00000000">
        <w:rPr>
          <w:rFonts w:ascii="Arial" w:cs="Arial" w:eastAsia="Arial" w:hAnsi="Arial"/>
          <w:rtl w:val="0"/>
        </w:rPr>
        <w:t xml:space="preserve">cinco, na hora Regimental, e deu por encerrada a sessão às dez horas e onze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seis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