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19ª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FARAILDES ALVES DANTAS</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27</w:t>
      </w:r>
      <w:r w:rsidDel="00000000" w:rsidR="00000000" w:rsidRPr="00000000">
        <w:rPr>
          <w:rFonts w:ascii="Arial" w:cs="Arial" w:eastAsia="Arial" w:hAnsi="Arial"/>
          <w:b w:val="1"/>
          <w:rtl w:val="0"/>
        </w:rPr>
        <w:t xml:space="preserve"> DE MARÇO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doze minutos, o Senhor Presidente Vereador Ricardo Vasconcelos (PSD) declarou aberta a Sessão, com o Vereador Sargento Byron Estrelas do Mar (MDB) ocupando a Primeira Secretaria e o Vereador Joaquim da Janelinha (PDT) ocupando a Segunda Secretaria. Presentes na abertura da Sessão os Senhores Vereadores: Breno Garibalde (REDE), Fábio Meireles (PDT), Iran Barbosa (PSOL), Joaquim da Janelinha (PDT), Lúcio Flávio (PL), Miltinho Dantas (PSD), Professora Sônia Meire (PSOL), Ricardo Vasconcelos (PSD), Selma França (PSD) e Sargento Byron Estrelas do Mar (MDB). No decorrer da Sessão foi registrada a presença dos Vereadores: Alex Melo (PRD), Anderson de Tuca (UNIÃO BRASIL), </w:t>
      </w:r>
      <w:r w:rsidDel="00000000" w:rsidR="00000000" w:rsidRPr="00000000">
        <w:rPr>
          <w:rFonts w:ascii="Arial" w:cs="Arial" w:eastAsia="Arial" w:hAnsi="Arial"/>
          <w:rtl w:val="0"/>
        </w:rPr>
        <w:t xml:space="preserve">Aldeilson</w:t>
      </w:r>
      <w:r w:rsidDel="00000000" w:rsidR="00000000" w:rsidRPr="00000000">
        <w:rPr>
          <w:rFonts w:ascii="Arial" w:cs="Arial" w:eastAsia="Arial" w:hAnsi="Arial"/>
          <w:rtl w:val="0"/>
        </w:rPr>
        <w:t xml:space="preserve"> Soares dos Santos (Binho, PODEMOS), Camilo Daniel (PT), Isac (UNIÃO BRASIL), Maurício Maravilha (UNIÃO BRASIL), Moana Valadares (PL), Pastor Diego (UNIÃO BRASIL), Sávio Neto de Vardo (PODEMOS), Alexsandro da Conceição (Soneca, PSD), Thannata da Equoterapia (MOBILIZA) e Vinicius Porto (PDT) (vinte e dois). Ausentes os Vereadores: Bigode do Santa Maria (PSD), Elber Batalha (PSB), Levi Oliveira (PP) e Rodrigo Fontes (PSB) (quatro),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Décima Oitava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Leis</w:t>
      </w:r>
      <w:r w:rsidDel="00000000" w:rsidR="00000000" w:rsidRPr="00000000">
        <w:rPr>
          <w:rFonts w:ascii="Arial" w:cs="Arial" w:eastAsia="Arial" w:hAnsi="Arial"/>
          <w:rtl w:val="0"/>
        </w:rPr>
        <w:t xml:space="preserve"> números 79/2025, de autoria do Vereador Levi Oliveira (PP), institui o Programa Municipal de Educação no Trânsito, no âmbito do Município de Aracaju, estabelecendo diretrizes para a conscientização, segurança viária e mobilidade sustentável, com enfoque na proteção de pedestres e ciclistas, e dá outras providências; 80/2025, de autoria do Vereador Lúcio Flávio (PL), veda expressamente a utilização de flexão de gênero, em contrariedade à norma culta da língua pátria, em documentos e ações oficiais, instituições de ensino e bancas examinadoras no Município de Aracaju; 95/2025, de autoria da Vereadora Thannata da Equoterapia (REPUBLICANOS), impõe sanção a escolas e estabelecimentos esportivos que negarem matrícula a pessoas com deficiência e regulamenta a presença de acompanhante terapêutico nos referidos estabelecimentos no Município de Aracaju; 99/2025, de autoria do Vereador Levi Oliveira (PP), dispõe sobre a instituição do “Dia Municipal do Sucateiro” no Município de Aracaju, a ser celebrado anualmente no dia 12 de junho, e dá outras providências; 106/2025, de autoria do Vereador Miltinho Dantas (PSD), institui o “Dia Sergipano de Valorização e Reconhecimento do Serviço Social do Comércio (SESC) e do Serviço Nacional de Aprendizagem Comercial (SENAC)”, a ser comemorado no dia 16 de maio no calendário oficial de eventos da cidade de Aracaju. </w:t>
      </w:r>
      <w:r w:rsidDel="00000000" w:rsidR="00000000" w:rsidRPr="00000000">
        <w:rPr>
          <w:rFonts w:ascii="Arial" w:cs="Arial" w:eastAsia="Arial" w:hAnsi="Arial"/>
          <w:u w:val="single"/>
          <w:rtl w:val="0"/>
        </w:rPr>
        <w:t xml:space="preserve">Projeto de Resolução</w:t>
      </w:r>
      <w:r w:rsidDel="00000000" w:rsidR="00000000" w:rsidRPr="00000000">
        <w:rPr>
          <w:rFonts w:ascii="Arial" w:cs="Arial" w:eastAsia="Arial" w:hAnsi="Arial"/>
          <w:rtl w:val="0"/>
        </w:rPr>
        <w:t xml:space="preserve"> número 1/2025, de autoria da Vereadora Moana Valadares (PL), institui a Frente Parlamentar de Defesa dos Direitos da Criança e do Adolescente no âmbito da Câmara Municipal de Aracaju.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78/2025, 82/2025 e 85/2025, de autoria do Vereador Iran Barbosa (PSOL)</w:t>
      </w:r>
      <w:r w:rsidDel="00000000" w:rsidR="00000000" w:rsidRPr="00000000">
        <w:rPr>
          <w:rFonts w:ascii="Arial" w:cs="Arial" w:eastAsia="Arial" w:hAnsi="Arial"/>
          <w:rtl w:val="0"/>
        </w:rPr>
        <w:t xml:space="preserve">; 83/2025, de autoria do Vereador Miltinho Dantas (PSD); 84/2025 e 395/2025, de autoria do Vereador Levi Oliveira (PP); 92/2025 e 474/2025, de autoria do Vereador Pastor Diego (UNIÃO BRASIL); 95/2025 e 96/2025, de autoria do Vereador Isac (UNIÃO BRASIL); 97/2025, de autoria do Vereador Ricardo Vasconcelos (PSD).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24/2025 e 26/2025, de autoria da Vereadora Professora Sônia Meire (PSOL).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313/2025, de autoria do Vereador Fábio Meireles (PDT); 395/2025, 401/2025 e 473/2025, de autoria do Vereador Levi Oliveira (PP); 420/2025, de autoria do Vereador Anderson de Tuca (UNIÃO BRASIL); 458/2025, 459/2025 e 461/2025 a 472/2025, de autoria do Vereador Iran Barbosa (PSOL); 474/2025 e 476/2025, de autoria do Vereador Pastor Diego (UNIÃO BRASIL).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w:t>
      </w:r>
      <w:r w:rsidDel="00000000" w:rsidR="00000000" w:rsidRPr="00000000">
        <w:rPr>
          <w:rFonts w:ascii="Arial" w:cs="Arial" w:eastAsia="Arial" w:hAnsi="Arial"/>
          <w:rtl w:val="0"/>
        </w:rPr>
        <w:t xml:space="preserve">Vereadora</w:t>
      </w:r>
      <w:r w:rsidDel="00000000" w:rsidR="00000000" w:rsidRPr="00000000">
        <w:rPr>
          <w:rFonts w:ascii="Arial" w:cs="Arial" w:eastAsia="Arial" w:hAnsi="Arial"/>
          <w:rtl w:val="0"/>
        </w:rPr>
        <w:t xml:space="preserve"> Professora Sônia Meire (PSOL) </w:t>
      </w:r>
      <w:r w:rsidDel="00000000" w:rsidR="00000000" w:rsidRPr="00000000">
        <w:rPr>
          <w:rFonts w:ascii="Arial" w:cs="Arial" w:eastAsia="Arial" w:hAnsi="Arial"/>
          <w:rtl w:val="0"/>
        </w:rPr>
        <w:t xml:space="preserve">solicitou um minuto de silêncio e que a Sessão fosse nomeada em homenagem póstuma a </w:t>
      </w:r>
      <w:r w:rsidDel="00000000" w:rsidR="00000000" w:rsidRPr="00000000">
        <w:rPr>
          <w:rFonts w:ascii="Arial" w:cs="Arial" w:eastAsia="Arial" w:hAnsi="Arial"/>
          <w:rtl w:val="0"/>
        </w:rPr>
        <w:t xml:space="preserve">Dona Faraildes Alves Dantas, </w:t>
      </w:r>
      <w:r w:rsidDel="00000000" w:rsidR="00000000" w:rsidRPr="00000000">
        <w:rPr>
          <w:rFonts w:ascii="Arial" w:cs="Arial" w:eastAsia="Arial" w:hAnsi="Arial"/>
          <w:rtl w:val="0"/>
        </w:rPr>
        <w:t xml:space="preserve">o que foi deferido.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declarou que o Município de Aracaju está prestes a fazer história, pois, </w:t>
      </w:r>
      <w:r w:rsidDel="00000000" w:rsidR="00000000" w:rsidRPr="00000000">
        <w:rPr>
          <w:rFonts w:ascii="Arial" w:cs="Arial" w:eastAsia="Arial" w:hAnsi="Arial"/>
          <w:rtl w:val="0"/>
        </w:rPr>
        <w:t xml:space="preserve">na presente sessão, </w:t>
      </w:r>
      <w:r w:rsidDel="00000000" w:rsidR="00000000" w:rsidRPr="00000000">
        <w:rPr>
          <w:rFonts w:ascii="Arial" w:cs="Arial" w:eastAsia="Arial" w:hAnsi="Arial"/>
          <w:rtl w:val="0"/>
        </w:rPr>
        <w:t xml:space="preserve">será votado requerimento de urgência referente a um projeto em benefício das pessoas com deficiência. Elogiou a Prefeita pela criação de uma secretaria municipal voltada aos direitos das pessoas com deficiência. Disse estar feliz com essa iniciativa da Prefeita Emília Corrêa, </w:t>
      </w:r>
      <w:r w:rsidDel="00000000" w:rsidR="00000000" w:rsidRPr="00000000">
        <w:rPr>
          <w:rFonts w:ascii="Arial" w:cs="Arial" w:eastAsia="Arial" w:hAnsi="Arial"/>
          <w:rtl w:val="0"/>
        </w:rPr>
        <w:t xml:space="preserve">destacando que se trata do cumprimento de uma </w:t>
      </w:r>
      <w:r w:rsidDel="00000000" w:rsidR="00000000" w:rsidRPr="00000000">
        <w:rPr>
          <w:rFonts w:ascii="Arial" w:cs="Arial" w:eastAsia="Arial" w:hAnsi="Arial"/>
          <w:rtl w:val="0"/>
        </w:rPr>
        <w:t xml:space="preserve">promessa de campanha, o que demonstra um olhar diferenciado para essa causa. Defendeu que essas pessoas tenham acesso equitativo a todos os serviços e políticas públicas a que têm direito.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justificou a ausência dos Vereadores Levi Oliveira (PP) e Moana Valadares (PL). O </w:t>
      </w:r>
      <w:r w:rsidDel="00000000" w:rsidR="00000000" w:rsidRPr="00000000">
        <w:rPr>
          <w:rFonts w:ascii="Arial" w:cs="Arial" w:eastAsia="Arial" w:hAnsi="Arial"/>
          <w:rtl w:val="0"/>
        </w:rPr>
        <w:t xml:space="preserve">Presidente</w:t>
      </w:r>
      <w:r w:rsidDel="00000000" w:rsidR="00000000" w:rsidRPr="00000000">
        <w:rPr>
          <w:rFonts w:ascii="Arial" w:cs="Arial" w:eastAsia="Arial" w:hAnsi="Arial"/>
          <w:rtl w:val="0"/>
        </w:rPr>
        <w:t xml:space="preserve"> Ricardo Vasconcelos, por sua vez, justificou a ausência do Vereador Bigode do Santa Maria (PSD). O Vereador Alex Melo (PRD) parabenizou a Prefeita pela aquisição de novos ônibus para o sistema de transporte público de Aracaju, destacando que, embora a renovação da frota ainda não tenha sido concluída, o processo foi iniciado e  será finalizado de forma gradual. Além disso, parabenizou a Emsurb pelo atendimento ao seu pedido, que resultou na limpeza de uma praça que estava tomada por vegetação. O Parlamentar elogiou o trabalho social apoiado pelo Vereador Sargento Byron Estrelas do Mar (MDB) e afirmou que também apoia a causa das pessoas com deficiência.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ressaltou a </w:t>
      </w:r>
      <w:r w:rsidDel="00000000" w:rsidR="00000000" w:rsidRPr="00000000">
        <w:rPr>
          <w:rFonts w:ascii="Arial" w:cs="Arial" w:eastAsia="Arial" w:hAnsi="Arial"/>
          <w:rtl w:val="0"/>
        </w:rPr>
        <w:t xml:space="preserve">importância</w:t>
      </w:r>
      <w:r w:rsidDel="00000000" w:rsidR="00000000" w:rsidRPr="00000000">
        <w:rPr>
          <w:rFonts w:ascii="Arial" w:cs="Arial" w:eastAsia="Arial" w:hAnsi="Arial"/>
          <w:rtl w:val="0"/>
        </w:rPr>
        <w:t xml:space="preserve"> do programa “Jovem Aprendiz”, lamentando, contudo, que ele tenha sido negligenciado pelas gestões municipais anteriores. Fez um apelo à gestão atual, solicitando que ela proporcione aos jovens a oportunidade de ingressar no mercado de trabalho e adquirir experiência no serviço público antes de concluírem o ensino médio. O Vereador expressou sua satisfação pela entrega das lixeiras, que ficaram paradas por muito tempo aguardando uso efetivo, e ressaltou que elas foram adquiridas através de emendas parlamentares que ele encaminhou com esse objetivo.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apresentou vídeo mostrando um local no Conjunto Habitacional Vale do Sol, que está tomado pela vegetação, e solicitou que a gestão municipal realize a manutenção desse espaço. Também </w:t>
      </w:r>
      <w:r w:rsidDel="00000000" w:rsidR="00000000" w:rsidRPr="00000000">
        <w:rPr>
          <w:rFonts w:ascii="Arial" w:cs="Arial" w:eastAsia="Arial" w:hAnsi="Arial"/>
          <w:rtl w:val="0"/>
        </w:rPr>
        <w:t xml:space="preserve">exibiu vídeo divulgando um evento da instituição Olhar Carinhoso, agendado para o dia vinte e nove de março, em homenagem ao mês das mulheres. O evento contará com a realização de cursos, palestras, além de serviços médicos e jurídicos.</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declarou que, </w:t>
      </w:r>
      <w:r w:rsidDel="00000000" w:rsidR="00000000" w:rsidRPr="00000000">
        <w:rPr>
          <w:rFonts w:ascii="Arial" w:cs="Arial" w:eastAsia="Arial" w:hAnsi="Arial"/>
          <w:rtl w:val="0"/>
        </w:rPr>
        <w:t xml:space="preserve">durante o mandato d</w:t>
      </w:r>
      <w:r w:rsidDel="00000000" w:rsidR="00000000" w:rsidRPr="00000000">
        <w:rPr>
          <w:rFonts w:ascii="Arial" w:cs="Arial" w:eastAsia="Arial" w:hAnsi="Arial"/>
          <w:rtl w:val="0"/>
        </w:rPr>
        <w:t xml:space="preserve">o ex-Prefeito Edvaldo Nogueira, ele emitiu ordem de serviço para a realização de obras na comunidade Paraíso do Sul, no valor de trinta e dois milhões de reais, o que, segundo o Vereador, transformará significativamente a área. O Vereador  enfatizou também a necessidade de realização de manutenção no campo de futebol dessa comunidade e expressou confiança de que a gestão atual atenderá a esse pedido, dado o histórico de respostas rápidas a solicitações similares. Exibiu ainda vídeo mostrando a situação de um local na Travessa N, no bairro São Conrado, onde há um vazamento de esgoto.Ressaltou que, conforme informado pela Deso, para solucionar o problema, será necessária a substituição das manilhas, procedimento que só pode ser realizado pela Emurb. Finalizou agradecendo à gestão atual pela divulgação da criação de três novas unidades de saúde no bairro São Conrado.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parabenizou a Prefeita Emília Corrêa pelo anúncio da abertura de uma unidade de saúde no bairro São Conrado, atendendo a uma solicitação importante da população. Afirmou que estamos vivendo um novo tempo na gestão municipal e que os cidadãos já começam a perceber os resultados do trabalho da administração. Parabenizou a Prefeita pela criação da Secretaria da Pessoa com Deficiência e elogiou os colegas Sargento Byron Estrelas do Mar (MDB) e Thannata da Equoterapia (MOBILIZA) pelo trabalho desenvolvido em prol dessa causa. Ressaltou que acredita que todos os colegas irão apoiar a criação dessa secretaria, pois estão cientes da importância dessa ação.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elogiou a ação da Emsurb, destacando a prontidão e celeridade com que o órgão tem atendido suas solicitações. Agradeceu a Aquiles Silveira, Secretário do Esporte, e Sidney Thiago, Secretário da Fazenda, pela agilidade no processo de patrocínio aos clubes sergipanos. Lembrou que no próximo sábado será realizado o último jogo do Campeonato Sergipano de Futebol e que a expectativa é de um estádio lotado, com dezesseis mil pessoas nas arquibancadas. Elogiou a administração municipal pelo patrocínio de quinhentos mil reais destinado às diversas equipes de futebol em Aracaju. Finalizou convidando a todos a participarem da final do Campeonato Brasileiro de Judô, que ocorrerá no próximo sábado, dia vinte e nove de março.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exibiu vídeo da Avenida Alexandre Alcino, que está com uma cratera que atrapalha o trânsito de veículos, e solicitou que a Deso e a Emurb realizem os reparos necessários. Parabenizou o Ministro Luiz Fux pela coragem de dizer, na presença do  Ministro Alexandre de Moraes, que as penas são desproporcionais no julgamento dos atos de oito de janeiro de dois mil e vinte três.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fizeram uso da palavra os Vereadores: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prestou homenagem póstuma à senhora Faraildes Alves Dantas, ativista da reforma agrária, das comunidades eclesiais de base e de diversas pautas do povo sergipano. Noutro ponto, tratou do piso salarial do magistério e da primeira reunião da Mesa Permanente de Negociação. Ressaltou que, nessa primeira reunião, foram abordadas críticas acerca do funcionamento da mesa, e expressou sua torcida  para que o programa funcione adequadamente. O Parlamentar destacou que o centro dos debates é o piso salarial dos professores, um direito consolidado do magistério que, apesar de já estar em vigor, ainda não foi corrigido em Aracaju, necessitando ser efetivamente implementado. Registrou que já formalizou cobrança à Mesa desta Casa, através de indicação, para que as negociações para a implementação do piso salarial do magistério ocorram ainda neste ano. Destacou que o piso salarial deve ser o nível inicial da carreira e refletir nos demais níveis, mas lamentou, pois muitos gestores </w:t>
      </w:r>
      <w:r w:rsidDel="00000000" w:rsidR="00000000" w:rsidRPr="00000000">
        <w:rPr>
          <w:rFonts w:ascii="Arial" w:cs="Arial" w:eastAsia="Arial" w:hAnsi="Arial"/>
          <w:rtl w:val="0"/>
        </w:rPr>
        <w:t xml:space="preserve">estão</w:t>
      </w:r>
      <w:r w:rsidDel="00000000" w:rsidR="00000000" w:rsidRPr="00000000">
        <w:rPr>
          <w:rFonts w:ascii="Arial" w:cs="Arial" w:eastAsia="Arial" w:hAnsi="Arial"/>
          <w:rtl w:val="0"/>
        </w:rPr>
        <w:t xml:space="preserve"> desmontando a carreira do magistério, desvirtuando a determinação legal e desvalorizando a categoria. Enfatizou também a necessidade de extensão do piso salarial aos servidores aposentados, atendendo à determinação expressa da legislação. Fez aparte a Vereadora Professora Sônia Meire (PSOL).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falou sobre a 40ª Corrida Cidade de Aracaju, que será realizada neste sábado, 29 de março, e destacou o empenho dos mais variados setores da Prefeitura para garantir o sucesso da prova. Noutro tema, tratou da primeira reunião da Mesa Permanente de Negociação e ressaltou o caráter inédito desse feito, especialmente pela presença da Prefeita, do início ao fim da reunião. Sustentou que a negociação leva tempo e que é importante o compromisso demonstrado pela Prefeitura em defesa das carreiras e na implementação do piso salarial. Ressaltou a dissonância entre a postura desta gestão e da gestão anterior, que desprezou os sindicatos e desvalorizou os servidores, ao contrário da gestão atual, que concede assento à Mesa Permanente de Negociações e dá espaço para que as reivindicações sejam ouvidas. Em outro assunto, destacou os encontros promovidos pela Prefeitura com clubes de futebol em Aracaju, a pedido da Prefeita, e salientou o papel social relevante dessas instituições e a valorização que lhes é atribuída. Encerrou destacando que a postura da Prefeita Emília Corrêa (PL) hoje reflete exatamente àquela que ela demonstrava enquanto Vereadora, sempre disposta a ouvir, negociar e incluir. Dirigiram </w:t>
      </w:r>
      <w:r w:rsidDel="00000000" w:rsidR="00000000" w:rsidRPr="00000000">
        <w:rPr>
          <w:rFonts w:ascii="Arial" w:cs="Arial" w:eastAsia="Arial" w:hAnsi="Arial"/>
          <w:rtl w:val="0"/>
        </w:rPr>
        <w:t xml:space="preserve">apartes</w:t>
      </w:r>
      <w:r w:rsidDel="00000000" w:rsidR="00000000" w:rsidRPr="00000000">
        <w:rPr>
          <w:rFonts w:ascii="Arial" w:cs="Arial" w:eastAsia="Arial" w:hAnsi="Arial"/>
          <w:rtl w:val="0"/>
        </w:rPr>
        <w:t xml:space="preserve"> os Vereadores Sargento Byron Estrelas do Mar (MDB), Anderson de Tuca (UNIÃO BRASIL) e Lúcio Flávio (PL).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falou em defesa da democracia e afirmou que a decisão que torna réu o ex-Presidente Jair Bolsonaro é um momento histórico, pois ele responde por crimes que atacam diretamente a soberania popular e a estabilidade do país. Sustentou que tem publicado no seu Instagram provas e vídeos dos</w:t>
      </w:r>
      <w:r w:rsidDel="00000000" w:rsidR="00000000" w:rsidRPr="00000000">
        <w:rPr>
          <w:rFonts w:ascii="Arial" w:cs="Arial" w:eastAsia="Arial" w:hAnsi="Arial"/>
          <w:rtl w:val="0"/>
        </w:rPr>
        <w:t xml:space="preserve"> atos criminosos praticados, incluindo depoimentos de servidores e policiais que trabalhavam nos locais atacados. </w:t>
      </w:r>
      <w:r w:rsidDel="00000000" w:rsidR="00000000" w:rsidRPr="00000000">
        <w:rPr>
          <w:rFonts w:ascii="Arial" w:cs="Arial" w:eastAsia="Arial" w:hAnsi="Arial"/>
          <w:rtl w:val="0"/>
        </w:rPr>
        <w:t xml:space="preserve">Em referência ao discurso do Vereador Pastor Diego (UNIÃO BRASIL), defendeu que a mulher mencionada por ele, investigada por supostamente pichar uma estátua com batom, não cometeu apenas esse ato, mas também se reuniu com um grupo organizado para atentar contra a democracia. Relembrou os atos ocorridos desde dois mil e vinte e dois, que culminaram nos ataques de oito de janeiro, e as pautas reivindicadas por aqueles indivíduos, enfatizando que a democracia é o que permite o funcionamento desta Casa e a conquista de direitos. Explicou que a mulher de que falou, assim como outros investigados, têm a possibilidade de retornar para casa, desde que cumpra as penalidades, como frequentar curso sobre democracia, pagar fiança de cinco mil reais, abster-se do uso das redes sociais e utilizar tornozeleira eletrônica. Em outro assunto, prestou apoio à Secretaria da Pessoa com Deficiência e ao fortalecimento de políticas públicas voltadas a essa população, afirmando que apresentará emendas para garantir o financiamento público e a efetividade dessa área. Noutro ponto, a Vereadora mencionou que tem visitado as escolas em reforma e está estudando as causas de alguns atrasos nas obras. Denunciou um servidor da Empresa Municipal de Obras e Urbanização (Emurb) que exigiu que ela obtivesse autorização para visitar a obra. Enfatizou que existe lei que a autoriza a realizar essas visitas e a </w:t>
      </w:r>
      <w:r w:rsidDel="00000000" w:rsidR="00000000" w:rsidRPr="00000000">
        <w:rPr>
          <w:rFonts w:ascii="Arial" w:cs="Arial" w:eastAsia="Arial" w:hAnsi="Arial"/>
          <w:rtl w:val="0"/>
        </w:rPr>
        <w:t xml:space="preserve">permanecer </w:t>
      </w:r>
      <w:r w:rsidDel="00000000" w:rsidR="00000000" w:rsidRPr="00000000">
        <w:rPr>
          <w:rFonts w:ascii="Arial" w:cs="Arial" w:eastAsia="Arial" w:hAnsi="Arial"/>
          <w:rtl w:val="0"/>
        </w:rPr>
        <w:t xml:space="preserve">nesses locais enquanto fiscalizadora. Afirmou que denunciou o ato imediatamente, recebeu desculpas do coordenador responsável e reforçou que não admitirá qualquer interferência no trabalho que exerce.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Alexsandro da Conceição (Soneca, PSD)</w:t>
      </w:r>
      <w:r w:rsidDel="00000000" w:rsidR="00000000" w:rsidRPr="00000000">
        <w:rPr>
          <w:rFonts w:ascii="Arial" w:cs="Arial" w:eastAsia="Arial" w:hAnsi="Arial"/>
          <w:rtl w:val="0"/>
        </w:rPr>
        <w:t xml:space="preserve"> abordou o “Dia do Palhaço”, destacando o talento e a dedicação que essa arte exige. Celebrou a data homenageando toda a categoria, ressaltando a importância desses profissionais. Agradeceu à Prefeita Emília Corrêa (PL) pela realização de estudos para implantação de praça com campo society no </w:t>
      </w:r>
      <w:r w:rsidDel="00000000" w:rsidR="00000000" w:rsidRPr="00000000">
        <w:rPr>
          <w:rFonts w:ascii="Arial" w:cs="Arial" w:eastAsia="Arial" w:hAnsi="Arial"/>
          <w:rtl w:val="0"/>
        </w:rPr>
        <w:t xml:space="preserve">Conjunto Maria do Carmo</w:t>
      </w:r>
      <w:r w:rsidDel="00000000" w:rsidR="00000000" w:rsidRPr="00000000">
        <w:rPr>
          <w:rFonts w:ascii="Arial" w:cs="Arial" w:eastAsia="Arial" w:hAnsi="Arial"/>
          <w:rtl w:val="0"/>
        </w:rPr>
        <w:t xml:space="preserve">, utilizando recursos do Programa de Aceleração do Crescimento (PAC), atendendo a uma importante demanda da população. Exemplificou a revitalização da Praça João Paulo II, no bairro Olaria, ressaltando o zelo e o cuidado da comunidade, que usufrui e valoriza esse equipamento público. Fizeram apartes os Vereadores Pastor Diego (UNIÃO BRASIL), Miltinho Dantas (PSD), Isac (UNIÃO BRASIL), Joaquim da Janelinha (PDT), Fábio Meireles (PDT), Breno Garibalde (REDE), Vinicius Porto (PDT) e Sargento Byron Estrelas do Mar (MDB). Suspensa a Sessão às onze horas e vinte minutos. Retomada a Sessão às onze horas e cinquenta minutos.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Aldeilson Soares dos Santos (Binho, PODEMOS), Breno Garibalde (REDE), Camilo Daniel (PT), Fábio Meireles (PDT), Iran Barbosa (PSOL), Isac (UNIÃO BRASIL), Joaquim da Janelinha (PDT), Lúcio Flávio (PL), Maurício Maravilha (UNIÃO BRASIL), Miltinho Dantas (PSD), Moana Valadares (PL), Pastor Diego (UNIÃO BRASIL), Professora Sônia Meire (PSOL), Ricardo Vasconcelos (PSD), Sávio Neto de Vardo (PODEMOS), Selma França (PSD), Sargento Byron Estrelas do Mar (MDB), Alexsandro da Conceição (Soneca, PSD) e Thannata da Equoterapia (MOBILIZA); e ausentes os Vereadores: Bigode do Santa Maria (PSD), Elber Batalha (PSB), Levi Oliveira (PP), Rodrigo Fontes (PSB) e Vinicius Porto (PDT). </w:t>
      </w:r>
      <w:r w:rsidDel="00000000" w:rsidR="00000000" w:rsidRPr="00000000">
        <w:rPr>
          <w:rFonts w:ascii="Arial" w:cs="Arial" w:eastAsia="Arial" w:hAnsi="Arial"/>
          <w:i w:val="1"/>
          <w:rtl w:val="0"/>
        </w:rPr>
        <w:t xml:space="preserve">Pauta de hoje,  vinte e sete de março de</w:t>
      </w:r>
      <w:r w:rsidDel="00000000" w:rsidR="00000000" w:rsidRPr="00000000">
        <w:rPr>
          <w:rFonts w:ascii="Arial" w:cs="Arial" w:eastAsia="Arial" w:hAnsi="Arial"/>
          <w:i w:val="1"/>
          <w:rtl w:val="0"/>
        </w:rPr>
        <w:t xml:space="preserve"> dois mil e vinte e </w:t>
      </w:r>
      <w:r w:rsidDel="00000000" w:rsidR="00000000" w:rsidRPr="00000000">
        <w:rPr>
          <w:rFonts w:ascii="Arial" w:cs="Arial" w:eastAsia="Arial" w:hAnsi="Arial"/>
          <w:i w:val="1"/>
          <w:rtl w:val="0"/>
        </w:rPr>
        <w:t xml:space="preserve">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250/2023</w:t>
      </w:r>
      <w:r w:rsidDel="00000000" w:rsidR="00000000" w:rsidRPr="00000000">
        <w:rPr>
          <w:rFonts w:ascii="Arial" w:cs="Arial" w:eastAsia="Arial" w:hAnsi="Arial"/>
          <w:rtl w:val="0"/>
        </w:rPr>
        <w:t xml:space="preserve">, de autoria do Vereador Breno Garibalde (REDE), submetido à apreciação, foi aprovado em redação final. </w:t>
      </w:r>
      <w:r w:rsidDel="00000000" w:rsidR="00000000" w:rsidRPr="00000000">
        <w:rPr>
          <w:rFonts w:ascii="Arial" w:cs="Arial" w:eastAsia="Arial" w:hAnsi="Arial"/>
          <w:u w:val="single"/>
          <w:rtl w:val="0"/>
        </w:rPr>
        <w:t xml:space="preserve">Requerimento número 80/2025</w:t>
      </w:r>
      <w:r w:rsidDel="00000000" w:rsidR="00000000" w:rsidRPr="00000000">
        <w:rPr>
          <w:rFonts w:ascii="Arial" w:cs="Arial" w:eastAsia="Arial" w:hAnsi="Arial"/>
          <w:rtl w:val="0"/>
        </w:rPr>
        <w:t xml:space="preserve">, de autoria do Vereador Ricardo Vasconcelos (PSD), submetido à discussão, foi aprovado em votação única. </w:t>
      </w:r>
      <w:r w:rsidDel="00000000" w:rsidR="00000000" w:rsidRPr="00000000">
        <w:rPr>
          <w:rFonts w:ascii="Arial" w:cs="Arial" w:eastAsia="Arial" w:hAnsi="Arial"/>
          <w:u w:val="single"/>
          <w:rtl w:val="0"/>
        </w:rPr>
        <w:t xml:space="preserve">Requerimento número 93/2025</w:t>
      </w:r>
      <w:r w:rsidDel="00000000" w:rsidR="00000000" w:rsidRPr="00000000">
        <w:rPr>
          <w:rFonts w:ascii="Arial" w:cs="Arial" w:eastAsia="Arial" w:hAnsi="Arial"/>
          <w:rtl w:val="0"/>
        </w:rPr>
        <w:t xml:space="preserve">, de autoria do Vereador Elber Batalha (PSB), submetido à discussão, foi aprovado em votação única. </w:t>
      </w:r>
      <w:r w:rsidDel="00000000" w:rsidR="00000000" w:rsidRPr="00000000">
        <w:rPr>
          <w:rFonts w:ascii="Arial" w:cs="Arial" w:eastAsia="Arial" w:hAnsi="Arial"/>
          <w:u w:val="single"/>
          <w:rtl w:val="0"/>
        </w:rPr>
        <w:t xml:space="preserve">Moção número 3/2025</w:t>
      </w:r>
      <w:r w:rsidDel="00000000" w:rsidR="00000000" w:rsidRPr="00000000">
        <w:rPr>
          <w:rFonts w:ascii="Arial" w:cs="Arial" w:eastAsia="Arial" w:hAnsi="Arial"/>
          <w:rtl w:val="0"/>
        </w:rPr>
        <w:t xml:space="preserve">, de autoria do Vereador Elber Batalha (PSB), submetida à discussão, foi aprovada em votação única. </w:t>
      </w:r>
      <w:r w:rsidDel="00000000" w:rsidR="00000000" w:rsidRPr="00000000">
        <w:rPr>
          <w:rFonts w:ascii="Arial" w:cs="Arial" w:eastAsia="Arial" w:hAnsi="Arial"/>
          <w:u w:val="single"/>
          <w:rtl w:val="0"/>
        </w:rPr>
        <w:t xml:space="preserve">Requerimento número 95/2025</w:t>
      </w:r>
      <w:r w:rsidDel="00000000" w:rsidR="00000000" w:rsidRPr="00000000">
        <w:rPr>
          <w:rFonts w:ascii="Arial" w:cs="Arial" w:eastAsia="Arial" w:hAnsi="Arial"/>
          <w:rtl w:val="0"/>
        </w:rPr>
        <w:t xml:space="preserve">, de autoria do Vereador Isac (UNIÃO BRASIL), submetido à discussão, foi aprovado em votação única. </w:t>
      </w:r>
      <w:r w:rsidDel="00000000" w:rsidR="00000000" w:rsidRPr="00000000">
        <w:rPr>
          <w:rFonts w:ascii="Arial" w:cs="Arial" w:eastAsia="Arial" w:hAnsi="Arial"/>
          <w:u w:val="single"/>
          <w:rtl w:val="0"/>
        </w:rPr>
        <w:t xml:space="preserve">Requerimento número 96/2025</w:t>
      </w:r>
      <w:r w:rsidDel="00000000" w:rsidR="00000000" w:rsidRPr="00000000">
        <w:rPr>
          <w:rFonts w:ascii="Arial" w:cs="Arial" w:eastAsia="Arial" w:hAnsi="Arial"/>
          <w:rtl w:val="0"/>
        </w:rPr>
        <w:t xml:space="preserve">, de autoria do Vereador Isac (UNIÃO BRASIL), submetido à discussão, foi aprovado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questionou à Mesa se os projetos cujas urgências foram aprovadas hoje também seriam votados nesta data. Ato contínuo, o senhor </w:t>
      </w:r>
      <w:r w:rsidDel="00000000" w:rsidR="00000000" w:rsidRPr="00000000">
        <w:rPr>
          <w:rFonts w:ascii="Arial" w:cs="Arial" w:eastAsia="Arial" w:hAnsi="Arial"/>
          <w:rtl w:val="0"/>
        </w:rPr>
        <w:t xml:space="preserve">Presidente</w:t>
      </w:r>
      <w:r w:rsidDel="00000000" w:rsidR="00000000" w:rsidRPr="00000000">
        <w:rPr>
          <w:rFonts w:ascii="Arial" w:cs="Arial" w:eastAsia="Arial" w:hAnsi="Arial"/>
          <w:rtl w:val="0"/>
        </w:rPr>
        <w:t xml:space="preserve"> Ricardo Vasconcelos esclareceu que apenas será votada a secretaria relacionada às pessoas com deficiência. </w:t>
      </w:r>
      <w:r w:rsidDel="00000000" w:rsidR="00000000" w:rsidRPr="00000000">
        <w:rPr>
          <w:rFonts w:ascii="Arial" w:cs="Arial" w:eastAsia="Arial" w:hAnsi="Arial"/>
          <w:u w:val="single"/>
          <w:rtl w:val="0"/>
        </w:rPr>
        <w:t xml:space="preserve">Requerimento número 97/2025</w:t>
      </w:r>
      <w:r w:rsidDel="00000000" w:rsidR="00000000" w:rsidRPr="00000000">
        <w:rPr>
          <w:rFonts w:ascii="Arial" w:cs="Arial" w:eastAsia="Arial" w:hAnsi="Arial"/>
          <w:rtl w:val="0"/>
        </w:rPr>
        <w:t xml:space="preserve">, de autoria do Vereador Ricardo Vasconcelos (PSD), submetido à discussão, foi aprovado em votação única. E, como nada mais havia a tratar, o Senhor Presidente convocou uma Sessão Ordinária </w:t>
      </w:r>
      <w:r w:rsidDel="00000000" w:rsidR="00000000" w:rsidRPr="00000000">
        <w:rPr>
          <w:rFonts w:ascii="Arial" w:cs="Arial" w:eastAsia="Arial" w:hAnsi="Arial"/>
          <w:rtl w:val="0"/>
        </w:rPr>
        <w:t xml:space="preserve">em primeiro de abril de </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 dois mil e vinte e </w:t>
      </w:r>
      <w:r w:rsidDel="00000000" w:rsidR="00000000" w:rsidRPr="00000000">
        <w:rPr>
          <w:rFonts w:ascii="Arial" w:cs="Arial" w:eastAsia="Arial" w:hAnsi="Arial"/>
          <w:rtl w:val="0"/>
        </w:rPr>
        <w:t xml:space="preserve">cinco, na hora Regimental, e deu por encerrada a sessão às doze horas e dez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sete de março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after="200" w:line="360" w:lineRule="auto"/>
        <w:jc w:val="both"/>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