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18ª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25</w:t>
      </w:r>
      <w:r w:rsidDel="00000000" w:rsidR="00000000" w:rsidRPr="00000000">
        <w:rPr>
          <w:rFonts w:ascii="Arial" w:cs="Arial" w:eastAsia="Arial" w:hAnsi="Arial"/>
          <w:b w:val="1"/>
          <w:bCs w:val="1"/>
          <w:rtl w:val="0"/>
        </w:rPr>
        <w:t xml:space="preserve"> DE MARÇO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minutos, o Senhor Presidente Vereador Ricardo Vasconcelos (PSD) declarou aberta a Sessão, com o Vereador Sargento Byron Estrelas do Mar (MDB) ocupando a Primeira e a Segunda Secretarias. Presentes na abertura da Sessão os Senhores Vereadores: Alex Melo (PRD), Iran Barbosa (PSOL), Isac (UNIÃO BRASIL), Lúcio Flávio (PL), Pastor Diego (UNIÃO BRASIL), Professora Sônia Meire (PSOL), Ricardo Vasconcelos (PSD), Selma França (PSD) e Sargento Byron Estrelas do Mar (MDB). No decorrer da Sessão registrou-se a presença dos Vereadores: Anderson de Tuca (UNIÃO BRASIL), Bigode do Santa Maria (PSD), Aldeilson Soares dos Santos (Binho, PODEMOS), Breno Garibalde (REDE), Camilo Daniel (PT), Elber Batalha (PSB), Fábio Meireles (PDT), Levi Oliveira (PP), Maurício Maravilha (UNIÃO BRASIL), Miltinho Dantas (PSD), Moana Valadares (PL), Rodrigo Fontes (PSB), Sávio Neto de Vardo (PODEMOS), Alexsandro da Conceição (Soneca, PSD), Thannata da Equoterapia (MOBILIZA) e Vinicius Porto (PDT) (vinte e cinco). Ausente o Vereador Joaquim da Janelinha (PDT), com justificativa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Sétima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61/2025, de autoria do Vereador Anderson de Tuca (UNIÃO BRASIL), denomina Rua Antônio Carlos de Vasconcelos Lima a atual Rua Projetada, situada no Bairro Farolândia e dá providências correlatas; 62/2025, de autoria do Vereador Ricardo Vasconcelos (PSD), denomina a Praça Carlos Alberto Guimarães (Seu Nenê) a atual Praça Área Verde (Lot. Diana), localizada na Rua Seis, no Bairro Aeroporto e dá providências correlatas; 85/2025, de autoria da Vereadora Thannata da Equoterapia (MOBILIZA), dispõe sobre a criação do programa de capacitação dentro dos cursos de formação e aperfeiçoamento dos agentes de segurança pública na abordagem de pessoas com Transtorno do Espectro Autista (TEA), deficiência intelectual e surdez no Município de Aracaju e dá outras providências; 88/2025, de autoria do Vereador Alexsandro da Conceição (Soneca, PSD), institui o Plano Municipal de Controle e Combate à Proliferação de Escorpiões no Município de Aracaju e dá outras providências; 91/2025, de autoria do Vereador Lúcio Flávio (PL), proíbe a instalação e a adequação de banheiros coletivos, vestiários e assemelhados na modalidade unissex em espaços públicos e privados no Município de Aracaju; 96/2025, de autoria da Vereadora Thannata da Equoterapia (MOBILIZA), institui o treinamento obrigatório para profissionais da educação sobre epilepsia no Município de Aracaju e estabelece diretrizes para a inclusão de alunos com epilepsia na rede municipal de ensino; 110/2025, de autoria do Vereador Miltinho Dantas (PSD), denomina Terminal de Integração Vereador Evando Franca o logradouro situado na confluência das Avenidas Tancredo Neves e José Carlos Silva, no Bairro Inácio Barbosa; 122/2025, de autoria do Poder Executivo, concede remissão de débitos aos contribuintes do Imposto sobre a Propriedade Predial e Territorial Urbana (IPTU), simplifica os procedimentos administrativos correspondentes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15/2025, de autoria do Vereador Lúcio Flávio (PL), concede Título de Cidadania Aracajuana ao 1º Tenente da Polícia Militar de Sergipe, Clauber Benhur Santos dos Santos; 17/2025, de autoria do Vereador Camilo Daniel (PT), concede Título de Cidadania Aracajuana ao Senhor Raimundo Macedo Ferreira e dá providências correlatas; 18/2025, de autoria do Vereador Sargento Byron Estrelas do Mar (MDB), concede Título de Cidadania Aracajuana ao Senhor Alexandre Almeida Gomes Ferreira e dá outras providências; 19/2025, de autoria do Vereador Sargento Byron Estrelas do Mar (MDB), concede Título de Cidadania Aracajuana à Senhora </w:t>
      </w:r>
      <w:r w:rsidDel="00000000" w:rsidR="00000000" w:rsidRPr="00000000">
        <w:rPr>
          <w:rFonts w:ascii="Arial" w:cs="Arial" w:eastAsia="Arial" w:hAnsi="Arial"/>
          <w:rtl w:val="0"/>
        </w:rPr>
        <w:t xml:space="preserve">Lívia</w:t>
      </w:r>
      <w:r w:rsidDel="00000000" w:rsidR="00000000" w:rsidRPr="00000000">
        <w:rPr>
          <w:rFonts w:ascii="Arial" w:cs="Arial" w:eastAsia="Arial" w:hAnsi="Arial"/>
          <w:rtl w:val="0"/>
        </w:rPr>
        <w:t xml:space="preserve"> Fernandes Pires e dá outras providências; 20/2025, de autoria da Mesa Diretora, concede licença à Vereadora Moana Valadares (PL) para tratar de interesse particular, sem remuneração, pelo período de 11 dias, de quatro a quatorze de abril de 2025, em consonância com o disposto no artigo 104, inciso IV do Regimento Interno desta Casa.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93/2025, de autoria do Vereador Elber Batalha (PSB).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405/2025 e 437/2025, de autoria do Vereador Breno Garibalde (REDE); 431/2025, 438/2025, 440/2025 e 442/2025, de autoria do Vereador Fábio Meireles (PDT); 433/2025, 434/2025, 436/2025 e 443/2025 a 450/2025, de autoria do Vereador Anderson de Tuca (UNIÃO BRASIL); 451/2025 a 457/2025, de autoria do Vereador Iran Barbosa (PSOL). </w:t>
      </w:r>
      <w:r w:rsidDel="00000000" w:rsidR="00000000" w:rsidRPr="00000000">
        <w:rPr>
          <w:rFonts w:ascii="Arial" w:cs="Arial" w:eastAsia="Arial" w:hAnsi="Arial"/>
          <w:rtl w:val="0"/>
        </w:rPr>
        <w:t xml:space="preserve">Ofício</w:t>
      </w:r>
      <w:r w:rsidDel="00000000" w:rsidR="00000000" w:rsidRPr="00000000">
        <w:rPr>
          <w:rFonts w:ascii="Arial" w:cs="Arial" w:eastAsia="Arial" w:hAnsi="Arial"/>
          <w:rtl w:val="0"/>
        </w:rPr>
        <w:t xml:space="preserve"> do Partido Socialismo e Liberdade (PSOL-SE), que nomeia o Vereador Iran Barbosa (PSOL) e a Vereadora Professora Sônia Meire (PSOL) como líder e vice-líder do partido, respectivamente. </w:t>
      </w:r>
      <w:r w:rsidDel="00000000" w:rsidR="00000000" w:rsidRPr="00000000">
        <w:rPr>
          <w:rFonts w:ascii="Arial" w:cs="Arial" w:eastAsia="Arial" w:hAnsi="Arial"/>
          <w:rtl w:val="0"/>
        </w:rPr>
        <w:t xml:space="preserve">Ofício</w:t>
      </w:r>
      <w:r w:rsidDel="00000000" w:rsidR="00000000" w:rsidRPr="00000000">
        <w:rPr>
          <w:rFonts w:ascii="Arial" w:cs="Arial" w:eastAsia="Arial" w:hAnsi="Arial"/>
          <w:rtl w:val="0"/>
        </w:rPr>
        <w:t xml:space="preserve"> do Partido Democrático Trabalhista (PDT-SE), que nomeia os Vereadores Vinicius Porto (PDT) e Fábio Meireles (PDT) como líder e vice-líder do partido, respectivamente. Ofício do Gabinete da Vereadora Moana Valadares (PL), que solicita seu afastamento, sem remuneração, </w:t>
      </w:r>
      <w:r w:rsidDel="00000000" w:rsidR="00000000" w:rsidRPr="00000000">
        <w:rPr>
          <w:rFonts w:ascii="Arial" w:cs="Arial" w:eastAsia="Arial" w:hAnsi="Arial"/>
          <w:rtl w:val="0"/>
        </w:rPr>
        <w:t xml:space="preserve">de quatro a quatorze de abril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20/2025</w:t>
      </w:r>
      <w:r w:rsidDel="00000000" w:rsidR="00000000" w:rsidRPr="00000000">
        <w:rPr>
          <w:rFonts w:ascii="Arial" w:cs="Arial" w:eastAsia="Arial" w:hAnsi="Arial"/>
          <w:rtl w:val="0"/>
        </w:rPr>
        <w:t xml:space="preserve">, de autoria da Mesa Diretora, concede licença à Vereadora </w:t>
      </w:r>
      <w:r w:rsidDel="00000000" w:rsidR="00000000" w:rsidRPr="00000000">
        <w:rPr>
          <w:rFonts w:ascii="Arial" w:cs="Arial" w:eastAsia="Arial" w:hAnsi="Arial"/>
          <w:rtl w:val="0"/>
        </w:rPr>
        <w:t xml:space="preserve">Moana Valadares (PL) </w:t>
      </w:r>
      <w:r w:rsidDel="00000000" w:rsidR="00000000" w:rsidRPr="00000000">
        <w:rPr>
          <w:rFonts w:ascii="Arial" w:cs="Arial" w:eastAsia="Arial" w:hAnsi="Arial"/>
          <w:rtl w:val="0"/>
        </w:rPr>
        <w:t xml:space="preserve">e dá outras providências. Na forma do art. 104, §1º, do Regimento desta Casa, o </w:t>
      </w:r>
      <w:r w:rsidDel="00000000" w:rsidR="00000000" w:rsidRPr="00000000">
        <w:rPr>
          <w:rFonts w:ascii="Arial" w:cs="Arial" w:eastAsia="Arial" w:hAnsi="Arial"/>
          <w:u w:val="single"/>
          <w:rtl w:val="0"/>
        </w:rPr>
        <w:t xml:space="preserve">Projeto de Decreto Legislativo número 20/2025</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elogiou a presença da assessora Flávia Guadalupe nesta Casa, ressaltando que ela é uma grande profissional e filha do professor Naldo, que, infelizmente, já não está mais entre nós.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destacou que teve a oportunidade de participar da exposição “Aracaju Além das Lentes” e parabenizou o Instituto Lucas Aribé pela organização do evento.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parabenizou o Presidente por trazer Flávia Guadalupe à Câmara e desejou que ela seja muito feliz aqui e se sinta acolhida.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informou que participou da corrida “Elo do Amor”, evento em homenagem ao Dia Internacional das Pessoas com Síndrome de Down, e parabenizou o Presidente por trazer Flávia Guadalupe à Câmara, ressaltando que sua contribuição com as fotografias será de grande importância para a Casa.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declarou que a Câmara ganha muito com a presença de Flávia Guadalupe e justificou a ausência dos Vereadores Maurício Maravilha (UNIÃO BRASIL), Moana Valadares (PL) e Thannata da Equoterapia (MOBILIZA).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justificou a ausência do Vereador Miltinho Dantas (PSD) e ressaltou que quem ganha com a presença de Flávia Guadalupe são os Vereadores, que terão a oportunidade de aprender com ela diariamente.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Levi Oliveira (PP) pediu um minuto de silêncio em respeito à morte de uma criança chamada Alice, que faleceu há poucos dias após ser atingida por uma moto. O minuto de silêncio foi concedido pelo Presidente Ricardo Vasconcelos. Submetido à votação, foi aprovado o Projeto de Decreto Legislativo 20/2025, que concede licença não remunerada à Vereadora Moana Valadares (PL). O Presidente convidou</w:t>
      </w:r>
      <w:r w:rsidDel="00000000" w:rsidR="00000000" w:rsidRPr="00000000">
        <w:rPr>
          <w:rFonts w:ascii="Arial" w:cs="Arial" w:eastAsia="Arial" w:hAnsi="Arial"/>
          <w:rtl w:val="0"/>
        </w:rPr>
        <w:t xml:space="preserve"> Ismael de Jesus para fazer uso da tribuna livre. O senhor Ismael de Jesus</w:t>
      </w:r>
      <w:r w:rsidDel="00000000" w:rsidR="00000000" w:rsidRPr="00000000">
        <w:rPr>
          <w:rFonts w:ascii="Arial" w:cs="Arial" w:eastAsia="Arial" w:hAnsi="Arial"/>
          <w:rtl w:val="0"/>
        </w:rPr>
        <w:t xml:space="preserve">, Presidente da Associação Visão Comunitária, comentou a exoneração </w:t>
      </w:r>
      <w:r w:rsidDel="00000000" w:rsidR="00000000" w:rsidRPr="00000000">
        <w:rPr>
          <w:rFonts w:ascii="Arial" w:cs="Arial" w:eastAsia="Arial" w:hAnsi="Arial"/>
          <w:rtl w:val="0"/>
        </w:rPr>
        <w:t xml:space="preserve">de médicos</w:t>
      </w:r>
      <w:r w:rsidDel="00000000" w:rsidR="00000000" w:rsidRPr="00000000">
        <w:rPr>
          <w:rFonts w:ascii="Arial" w:cs="Arial" w:eastAsia="Arial" w:hAnsi="Arial"/>
          <w:rtl w:val="0"/>
        </w:rPr>
        <w:t xml:space="preserve"> da Unidade Básica de Saúde Geraldo Magela e relatou que esteve  presente no momento em que uma médica foi exonerada, pois foi informada durante o expediente. Declarou que ainda não houve o início da construção da Unidade de Saúde Humberto Mourão, ressaltando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dessa unidade de saúde para a comunidade. Solicitou que esta Casa cobre da Prefeitura esclarecimentos sobre os prazos deste projeto. Além disso, pediu a implantação de um espaço para esporte e lazer no bairro São Conrado, ressaltando que a população necessita dessa obra. Finalizou agradecendo a oportunidade de se expressar nessa tribuna e comprometeu-se a continuar lutando pelo bem da comunidade. Foi interpelado pelos Vereadores Camilo Daniel (PT), Iran Barbosa (PSOL), Professora Sônia Meire (PSOL), Bigode do Santa Maria (PSD), Alex Melo (PRD), Isac (UNIÃO BRASIL), Pastor Diego (UNIÃO BRASIL) e Sargento Byron Estrelas do Mar (MDB).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fizeram uso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discorreu sobre o fim do verão e início do período de chuvas. Apresentou imagens de um local no Mosqueiro, situado a um metro e meio abaixo do nível da rua,  o que ocasiona alagamentos sempre que chove. Solicitou que a Prefeitura tome providências, pois essa é uma situação caótica, e expressou preocupação com a chegada das chuvas deste ano.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padre Marcelo Conceição pelo excelente trabalho que tem realizado. Também parabenizou o pastor Vanderlei Duarte por ter sido contemplado com o Título de Cidadania Sergipana. Parabenizou, ainda, Jair Bolsonaro por ser uma pessoa que dedica sua vida ao bem do povo brasileiro e se solidarizou com a situação dele, que está sendo alvo de manobras jurídicas com o objetivo de persegui-lo. Disse ser solidário à cabeleireira Débora, que não possui antecedentes criminais, mas, apesar disso, infelizmente, o Ministro Alexandre de Moraes decidiu condená-la a quatorze anos de reclusão. Declarou que, hoje, será votado o projeto que visa determinar se a população de Aracaju merece o conforto e a tecnologia presentes nos ônibus elétricos, e expressou sua esperança de que o projeto seja aprovado.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lembrou que André do Rap está solto, mesmo após ter sido condenado a dez anos de prisão, e que Renato Freitas, Deputado </w:t>
      </w:r>
      <w:r w:rsidDel="00000000" w:rsidR="00000000" w:rsidRPr="00000000">
        <w:rPr>
          <w:rFonts w:ascii="Arial" w:cs="Arial" w:eastAsia="Arial" w:hAnsi="Arial"/>
          <w:rtl w:val="0"/>
        </w:rPr>
        <w:t xml:space="preserve">Estadual do Paraná, </w:t>
      </w:r>
      <w:r w:rsidDel="00000000" w:rsidR="00000000" w:rsidRPr="00000000">
        <w:rPr>
          <w:rFonts w:ascii="Arial" w:cs="Arial" w:eastAsia="Arial" w:hAnsi="Arial"/>
          <w:rtl w:val="0"/>
        </w:rPr>
        <w:t xml:space="preserve">foi condenado a três meses de detenção por realizar uma pichação. No entanto, a cabeleireira Débora está presa há dois anos e corre o risco de ser condenada a mais de quatorze anos de reclusão por escrever a frase “Perdeu, mané” em uma estátua. O Vereador disse esperar que o Ministro Luiz Fux se posicione corretamente diante do pedido de vistas que realizou no processo. Ademais, o Parlamentar defendeu a compra dos ônibus elétricos pela Administração Municipal, ressaltando que, além de serem menos poluentes e silenciosos, esses ônibus são muito mais econômicos. Finalizou dizendo que os ônibus elétricos representam uma tendência para o futuro e que, portanto, é fundamental que Aracaju não fique para trás nesse processo de evolução.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apresentou vídeo no qual fiscaliza a construção de quatro escolas e mostra que diversas obras estão paradas. Em seguida, afirmou que continuará cobrando da Prefeitura a celeridade desses processos. Declarou, ainda, que algumas dessas empresas demitiram funcionários e reduziram significativamente a força de trabalho. Relatou que as empresas afirmaram que existem pagamentos atrasados tanto da administração passada quanto da atual, além de terem solicitado revisão nos valores, que não foram analisados até o momento.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lembrou que hoje será votado projeto do Poder Executivo que autoriza a compra de ônibus elétricos e indicou que a aquisição de ônibus com padrão de consumo “Euro 6” resultaria em uma redução de oitenta e cinco por cento na poluição,o que considera a opção mais adequada para adquirir novos veículos, pois permitiria uma renovação mais completa da frota. Declarou que a Prefeitura  tem outro entendimento e acredita que esses trinta ônibus elétricos, aliados aos setenta ônibus que virão por </w:t>
      </w:r>
      <w:r w:rsidDel="00000000" w:rsidR="00000000" w:rsidRPr="00000000">
        <w:rPr>
          <w:rFonts w:ascii="Arial" w:cs="Arial" w:eastAsia="Arial" w:hAnsi="Arial"/>
          <w:rtl w:val="0"/>
        </w:rPr>
        <w:t xml:space="preserve">meio</w:t>
      </w:r>
      <w:r w:rsidDel="00000000" w:rsidR="00000000" w:rsidRPr="00000000">
        <w:rPr>
          <w:rFonts w:ascii="Arial" w:cs="Arial" w:eastAsia="Arial" w:hAnsi="Arial"/>
          <w:rtl w:val="0"/>
        </w:rPr>
        <w:t xml:space="preserve"> de recursos do Governo Federal e aos que serão adquiridos diretamente pelas empresas,  já serão suficientes para mudar o transporte coletivo no município.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parabenizou o secretário de Turismo do Município pela chegada dos patinetes e bicicletas elétricas, e festejou a boa adesão ao modal. Alertou, entretanto, para a falta de regulamentação desse meio de locomoção, pois assistiu vídeos que circulavam nas redes sociais mostrando jovens trafegando pela contramão, arriscando a própria vida e a de outros. Enfatizou que essa modalidade de transporte é uma realidade em todo o mundo e mencionou a forma como outros países e cidades brasileiras trataram do tema, exemplificando recomendações como o uso do capacete, delimitação de locais de circulação e meios de fiscalização. Encerrou o tema destacando a urgência em debatê-lo nesta Casa neste momento, antes que ocorram acidentes. Em outro assunto, abordou o projeto de lei que autoriza o Poder Executivo a obter empréstimo para aquisição de ônibus elétricos e destacou a importância da vinda do Superintendente Nelson Felipe à Casa para esclarecer o tema. Em referência a uma entrevista concedida pela Prefeita Emília Corrêa (PL), sustentou que, apesar de integrar a bancada de oposição, não exerce o seu mandato para atrapalhar qualquer gestor, e celebrou a renovação da frota de ônibus e a chegada dos ônibus elétricos à capital. Finalizou dizendo que Aracaju tem a sorte de ter bons prefeitos, relembrou que o ex-Prefeito Edvaldo Nogueira (PDT) adquiriu duzentos novos ônibus para a capital, e reafirmou o compromisso de votar pelo melhor para o povo de Aracaju.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parabenizou o Governo do Estado pela promoção do Programa “Educação Nota 10”, que premia o desempenho dos alunos da rede pública, e destacou a importância de premiações como essa para evitar a evasão escolar. Relembrou que não teve a oportunidade de continuar seus estudos, pois as escolas ficavam distantes e ele não tinha outro meio de locomoção a não ser a tração animal. A respeito da autorização de empréstimo pelo Poder Executivo, a ser votada hoje, sustentou a importância em atentar-se para a quantidade e a qualidade dos ônibus a serem adquiridos, ressaltando que é necessário considerar os reflexos ambientais dessa mudança. Finalizou defendendo que, mesmo com a chegada de novos ônibus, não haverá aumento no preço da passagem.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abordou a posse do reitor e da vice-reitora da Universidade Federal de Sergipe (UFS), respectivamente, dos senhores André Maurício e Silvana Bretas, destacando o respeito do Presidente Lula (PT) ao resultado das eleições. Relembrou que, durante os Governos dos ex-Presidentes Michel Temer (MDB) e Jair Bolsonaro (PL), o resultado das urnas não foi respeitado, culminando na nomeação de pessoas que não compunham a lista tríplice e não foram eleitas. Acerca do projeto de lei a ser votado hoje, que autoriza o Poder Executivo a contrair empréstimo para aquisição de ônibus elétricos, afirmou que o projeto apresenta graves vícios, como a falta de definição das condições do empréstimo. Destacou que, além dos ônibus elétricos, existem outras alternativas, como a aquisição de veículos “Euro 6”, mas asseverou que Aracaju ainda não está preparada para a transição energética, pois conta com vários veículos que sequer funcionam. Alertou para contradições nos esclarecimentos do Superintendente Nelson Felipe e mencionou inconsistências relacionadas à instalação da usina de energia solar, revelando preocupações quanto ao  destino da energia produzida. Relembrou o empréstimo de cento e vinte milhões de reais que beneficiou mil e cem famílias do Loteamento das Mangabeiras e comparou com o novo empréstimo, que prevê a obtenção de cento e sessenta e um milhões de reais para a compra de ônibus. Destacou que os novos ônibus anunciados pela Prefeitura decorreram de obrigações previstas na licitação do transporte público, a qual foi cancelada pela Prefeita Emília Corrêa (PL). Chamou a atenção para o fato de que a Prefeitura de Aracaju está promovendo a renovação da frota das empresas de transporte coletivo com recursos públicos, sem que haja previsão legal de contrapartida por parte das concessionárias. Sustentou que os empréstimos são uma importante ferramenta de investimento para qualquer cidade, mas ressaltou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da transparência acerca do banco com quem o empréstimo será contraído e da taxa de juros a ser cobrada.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ao se referir ao pedido de empréstimo do Poder Executivo no valor de cento e sessenta e um milhões de reais para a compra de trinta ônibus elétricos, afirmou que a gestão precisa definir com exatidão a finalidade do dinheiro. Destacou contradições nos esclarecimentos do Superintendente Nelson Felipe sobre a usina de geração de energia solar, que, segundo o Parlamentar, indica que a Prefeitura irá custear a recarga dos ônibus. O Parlamentar d</w:t>
      </w:r>
      <w:r w:rsidDel="00000000" w:rsidR="00000000" w:rsidRPr="00000000">
        <w:rPr>
          <w:rFonts w:ascii="Arial" w:cs="Arial" w:eastAsia="Arial" w:hAnsi="Arial"/>
          <w:rtl w:val="0"/>
        </w:rPr>
        <w:t xml:space="preserve">isse que</w:t>
      </w:r>
      <w:r w:rsidDel="00000000" w:rsidR="00000000" w:rsidRPr="00000000">
        <w:rPr>
          <w:rFonts w:ascii="Arial" w:cs="Arial" w:eastAsia="Arial" w:hAnsi="Arial"/>
          <w:rtl w:val="0"/>
        </w:rPr>
        <w:t xml:space="preserve"> a Prefeitura também </w:t>
      </w:r>
      <w:r w:rsidDel="00000000" w:rsidR="00000000" w:rsidRPr="00000000">
        <w:rPr>
          <w:rFonts w:ascii="Arial" w:cs="Arial" w:eastAsia="Arial" w:hAnsi="Arial"/>
          <w:rtl w:val="0"/>
        </w:rPr>
        <w:t xml:space="preserve">divulga</w:t>
      </w:r>
      <w:r w:rsidDel="00000000" w:rsidR="00000000" w:rsidRPr="00000000">
        <w:rPr>
          <w:rFonts w:ascii="Arial" w:cs="Arial" w:eastAsia="Arial" w:hAnsi="Arial"/>
          <w:rtl w:val="0"/>
        </w:rPr>
        <w:t xml:space="preserve"> informações que não constam no projeto, como a diminuição da tarifa, a redução de subsídios e a construção de um novo terminal, e exibiu imagem desta última. O Vereador apresentou imagem da nomeação do Secretário de Relações Institucionais, Fábio Oliveira Uchoa, para dois Conselhos Municipais como representante da comunidade, usurpando a representação popular para “completar o salário de secretário”. A respeito do empréstimo que a Prefeitura pretende contrair, disse que, embora o Superintendente Nelson Felipe tenha informado que um ônibus “Euro 6” custa, em média, um milhão e trezentos mil reais,  a empresa Marcopolo informou que o valor real do veículo é de setecentos e cinquenta mil reais, podendo cair para setecentos e vinte mil reais caso sejam adquiridas mais de cem unidades. Enfatizou que, com o valor que se pretende obter no empréstimo,seria possível comprar duzentos e trinta e cinco ônibus a diesel, com emissão de poluentes reduzida em oitenta e cinco por cento, além de ar-condicionado e Wi-Fi. Disse que esses veículos, somados aos setenta ônibus custeados pelo Governo Federal através do “PAC Seleções”, </w:t>
      </w:r>
      <w:r w:rsidDel="00000000" w:rsidR="00000000" w:rsidRPr="00000000">
        <w:rPr>
          <w:rFonts w:ascii="Arial" w:cs="Arial" w:eastAsia="Arial" w:hAnsi="Arial"/>
          <w:rtl w:val="0"/>
        </w:rPr>
        <w:t xml:space="preserve">representariam</w:t>
      </w:r>
      <w:r w:rsidDel="00000000" w:rsidR="00000000" w:rsidRPr="00000000">
        <w:rPr>
          <w:rFonts w:ascii="Arial" w:cs="Arial" w:eastAsia="Arial" w:hAnsi="Arial"/>
          <w:rtl w:val="0"/>
        </w:rPr>
        <w:t xml:space="preserve"> uma grande renovação na frota de cerca de quatrocentos e quarenta ônibus de Aracaju. O Parlamentar provocou reflexão acerca do impacto ambiental em gastar cento e sessenta e um milhões de reais em trinta veículos elétricos, mantendo mais de quatrocentos poluentes e “caindo aos pedaços”, ou utilizar o dinheiro para a aquisição de trezentos ônibus menos poluentes, sustentáveis e “zero quilômetro”. Salientou que a intenção da Prefeita é promover-se nas redes sociais, uma vez que sua gestão não </w:t>
      </w:r>
      <w:r w:rsidDel="00000000" w:rsidR="00000000" w:rsidRPr="00000000">
        <w:rPr>
          <w:rFonts w:ascii="Arial" w:cs="Arial" w:eastAsia="Arial" w:hAnsi="Arial"/>
          <w:rtl w:val="0"/>
        </w:rPr>
        <w:t xml:space="preserve">tem</w:t>
      </w:r>
      <w:r w:rsidDel="00000000" w:rsidR="00000000" w:rsidRPr="00000000">
        <w:rPr>
          <w:rFonts w:ascii="Arial" w:cs="Arial" w:eastAsia="Arial" w:hAnsi="Arial"/>
          <w:rtl w:val="0"/>
        </w:rPr>
        <w:t xml:space="preserve"> atendendo às expectativas e disse que pretende observar o comportamento do Parlamento na votação, especialmente em relação à emenda do Vereador Camilo Daniel (PT), que proíbe o recebimento desses ônibus por empresas devedoras de obrigações trabalhistas. Encerrou criticando o projeto genérico apresentado, que não esclarece as condições de empréstimo nem o banco que pretende contratar. Alertou, ainda, para a ausência de condicionantes relacionadas à devolução dos ônibus, destacando que esses veículos serão adquiridos com o dinheiro do povo e emprestados às empresas de transporte público sem qualquer contrapartida. </w:t>
      </w:r>
      <w:r w:rsidDel="00000000" w:rsidR="00000000" w:rsidRPr="00000000">
        <w:rPr>
          <w:rFonts w:ascii="Arial" w:cs="Arial" w:eastAsia="Arial" w:hAnsi="Arial"/>
          <w:rtl w:val="0"/>
        </w:rPr>
        <w:t xml:space="preserve">Dirigiu aparte o Vereador Iran Barbosa (PSOL).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Breno Garibalde (REDE), Camilo Daniel (PT),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cinco). Ausente o Vereador: Joaquim da Janelinha (PDT) (um). Pauta de hoje,  vinte e cinco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Substitutivo ao Projeto de Lei número 107/2025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Levi Oliveira (PP), recebeu parecer favorável à tramitação do Vereador Elber Batalha (PSB), relator da Comissão de Constituição, Justiça e Redação, e do Vereador Maurício Maravilha (UNIÃO BRASIL), relator da Comissão de Obras, Serviços Públicos, Tecnologia e Segurança. Substitutivo ao Projeto de Lei  número 107/2025, submetido à discussão, foi aprovado em primeira votação.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a relatoria do Vereador Pastor Diego (UNIÃO BRASIL); parecer favorável da Comissão de  Finanças, Tomada de Contas e Orçamento, sob a relatoria do Vereador Vinicius Porto (PDT); e parecer favorável da Comissão de Obras, Serviços Públicos e Transportes, sob a relatoria do Vereador Maurício Maravilha (UNIÃO BRASIL). Em discussão, 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foi discutido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que foi aparteado pelo Vereador Elber Batalha (PSB); foi discutido pelos Vereadores: Iran Barbosa (PSOL); Lúcio Flávio (PL); Camilo Daniel (PT), aparteado pelo Vereador Fábio Meireles (PDT); </w:t>
      </w:r>
      <w:r w:rsidDel="00000000" w:rsidR="00000000" w:rsidRPr="00000000">
        <w:rPr>
          <w:rFonts w:ascii="Arial" w:cs="Arial" w:eastAsia="Arial" w:hAnsi="Arial"/>
          <w:rtl w:val="0"/>
        </w:rPr>
        <w:t xml:space="preserve">foi discutido pelos Vereadores: </w:t>
      </w:r>
      <w:r w:rsidDel="00000000" w:rsidR="00000000" w:rsidRPr="00000000">
        <w:rPr>
          <w:rFonts w:ascii="Arial" w:cs="Arial" w:eastAsia="Arial" w:hAnsi="Arial"/>
          <w:rtl w:val="0"/>
        </w:rPr>
        <w:t xml:space="preserve">Rodrigo Fontes (PSB), aparteado pelos Vereadores Levi Oliveira (PP), Isac (UNIÃO BRASIL), Maurício Maravilha (UNIÃO BRASIL), Pastor Diego (UNIÃO BRASIL) e Professora Sônia Meire (PSOL). O Projeto também foi discutido pelos Vereadores Moana Valadares(PL) e Elber Batalha(PSB), este último aparteado pelo Vereador Isac (UNIÃO BRASIL). Encaminhou voto a favor do Projeto o Líder da Situação, o Vereador Isac (UNIÃO BRASIL), e encaminhou voto contrário ao Projeto o Líder da Oposição, Vereador Elber Batalha (PSB). </w:t>
      </w:r>
      <w:r w:rsidDel="00000000" w:rsidR="00000000" w:rsidRPr="00000000">
        <w:rPr>
          <w:rFonts w:ascii="Arial" w:cs="Arial" w:eastAsia="Arial" w:hAnsi="Arial"/>
          <w:u w:val="single"/>
          <w:rtl w:val="0"/>
        </w:rPr>
        <w:t xml:space="preserve">Submetido à Votação Nominal, o Projeto de Lei número 108/2025</w:t>
      </w:r>
      <w:r w:rsidDel="00000000" w:rsidR="00000000" w:rsidRPr="00000000">
        <w:rPr>
          <w:rFonts w:ascii="Arial" w:cs="Arial" w:eastAsia="Arial" w:hAnsi="Arial"/>
          <w:rtl w:val="0"/>
        </w:rPr>
        <w:t xml:space="preserve">, de autoria do Poder Executivo, foi aprovado em primeira discussão com vinte votos SIM, dos Vereadores: Alex Melo (PRD), Anderson de Tuca (UNIÃO BRASIL), Bigode do Santa Maria (PSD), Aldeilson Soares dos Santos (Binho, PODEMOS), Breno Garibalde (REDE), Fábio Meireles (PDT), Isac (UNIÃO BRASIL), Levi Oliveira (PP), Lúcio Flávio (PL), Maurício Maravilha (UNIÃO BRASIL), Miltinho Dantas (PSD), Moana Valadares (PL), Pastor Diego (UNIÃO BRASIL), Rodrigo Fontes (PSB), Sávio Neto de Vardo (PODEMOS), Selma França (PSD), Sargento Byron Estrelas do Mar (MDB), Alexsandro da Conceição (Soneca, PSD), Thannata da Equoterapia (MOBILIZA) e Vinicius Porto (PDT); e quatro votos NÃO, dos Vereadores: Camilo Daniel (PT), Elber Batalha (PSB), Iran Barbosa (PSOL) e Professora Sônia Meire (PSOL). Justificaram o voto os Vereadores Breno Garibalde (REDE), Pastor Diego (PP), Camilo Daniel (PT), Lúcio Flávio (PL), Thannata da Equoterapia (MOBILIZA), Iran Barbosa (PSOL), Professora Sônia Meire (PSOL), Fábio Meireles (PDT), Vinicius Porto (PDT) e Sargento Byron Estrelas do Mar (MDB).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conforme dispõe o art. 95 do Regimento Interno deste poder, o Senhor Presidente </w:t>
      </w:r>
      <w:r w:rsidDel="00000000" w:rsidR="00000000" w:rsidRPr="00000000">
        <w:rPr>
          <w:rFonts w:ascii="Arial" w:cs="Arial" w:eastAsia="Arial" w:hAnsi="Arial"/>
          <w:b w:val="1"/>
          <w:bCs w:val="1"/>
          <w:rtl w:val="0"/>
        </w:rPr>
        <w:t xml:space="preserve">concedeu a palavra à liderança do Partido Socialismo e Liberdade (PSOL)</w:t>
      </w:r>
      <w:r w:rsidDel="00000000" w:rsidR="00000000" w:rsidRPr="00000000">
        <w:rPr>
          <w:rFonts w:ascii="Arial" w:cs="Arial" w:eastAsia="Arial" w:hAnsi="Arial"/>
          <w:rtl w:val="0"/>
        </w:rPr>
        <w:t xml:space="preserve">, Vereador Iran Barbosa.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registrou que o partido tem um compromisso histórico com o meio ambiente, registrado por diversas entidades, e citou números da sigla, ressaltando o posicionamento em favor da pauta ambiental. Enfatizou, contudo, que esse compromisso não “fecha os olhos” para pautas relacionadas a outras questões, como o zelo pela transparência e pela administração pública e, por isso, pugnou por respeito ao partido e aos seus Parlamentares. Por fim, disse que tem verificado falas em tom jocoso, desrespeitoso e comparações que não cabem neste Parlamento, direcionadas aos Parlamentares de oposição. Apelou, então, à Mesa Diretora que tenha um olhar atento a esses momentos, a fim de que não se crie a possibilidade de revide “no mesmo tom” (</w:t>
      </w:r>
      <w:r w:rsidDel="00000000" w:rsidR="00000000" w:rsidRPr="00000000">
        <w:rPr>
          <w:rFonts w:ascii="Arial" w:cs="Arial" w:eastAsia="Arial" w:hAnsi="Arial"/>
          <w:i w:val="1"/>
          <w:iCs w:val="1"/>
          <w:rtl w:val="0"/>
        </w:rPr>
        <w:t xml:space="preserve">sic</w:t>
      </w:r>
      <w:r w:rsidDel="00000000" w:rsidR="00000000" w:rsidRPr="00000000">
        <w:rPr>
          <w:rFonts w:ascii="Arial" w:cs="Arial" w:eastAsia="Arial" w:hAnsi="Arial"/>
          <w:rtl w:val="0"/>
        </w:rPr>
        <w:t xml:space="preserve">) e que a ordem seja mantida. </w:t>
      </w:r>
      <w:r w:rsidDel="00000000" w:rsidR="00000000" w:rsidRPr="00000000">
        <w:rPr>
          <w:rFonts w:ascii="Arial" w:cs="Arial" w:eastAsia="Arial" w:hAnsi="Arial"/>
          <w:rtl w:val="0"/>
        </w:rPr>
        <w:t xml:space="preserve">E, como nada mais havia a tratar, o Senhor Presidente convocou uma Sessão Extraordinária dentro de alguns minutos e Sessão Ordinária em vinte e seis de março </w:t>
      </w:r>
      <w:r w:rsidDel="00000000" w:rsidR="00000000" w:rsidRPr="00000000">
        <w:rPr>
          <w:rFonts w:ascii="Arial" w:cs="Arial" w:eastAsia="Arial" w:hAnsi="Arial"/>
          <w:rtl w:val="0"/>
        </w:rPr>
        <w:t xml:space="preserve">de dois mil e vinte e </w:t>
      </w:r>
      <w:r w:rsidDel="00000000" w:rsidR="00000000" w:rsidRPr="00000000">
        <w:rPr>
          <w:rFonts w:ascii="Arial" w:cs="Arial" w:eastAsia="Arial" w:hAnsi="Arial"/>
          <w:rtl w:val="0"/>
        </w:rPr>
        <w:t xml:space="preserve">cinco, na hora Regimental, e deu por encerrada a Sessão às treze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