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13ª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DENOMINADA PAULO LACERDA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12 </w:t>
      </w:r>
      <w:r w:rsidDel="00000000" w:rsidR="00000000" w:rsidRPr="00000000">
        <w:rPr>
          <w:rFonts w:ascii="Arial" w:cs="Arial" w:eastAsia="Arial" w:hAnsi="Arial"/>
          <w:b w:val="1"/>
          <w:rtl w:val="0"/>
        </w:rPr>
        <w:t xml:space="preserve">DE MARÇO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w:t>
      </w:r>
      <w:r w:rsidDel="00000000" w:rsidR="00000000" w:rsidRPr="00000000">
        <w:rPr>
          <w:rFonts w:ascii="Arial" w:cs="Arial" w:eastAsia="Arial" w:hAnsi="Arial"/>
          <w:rtl w:val="0"/>
        </w:rPr>
        <w:t xml:space="preserve">às nove horas e </w:t>
      </w:r>
      <w:r w:rsidDel="00000000" w:rsidR="00000000" w:rsidRPr="00000000">
        <w:rPr>
          <w:rFonts w:ascii="Arial" w:cs="Arial" w:eastAsia="Arial" w:hAnsi="Arial"/>
          <w:rtl w:val="0"/>
        </w:rPr>
        <w:t xml:space="preserve">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Pastor Diego (UNIÃO BRASIL) declarou aberta a Sessão, com o Vereador Levi Oliveira (PP) ocupando a Primeira e a Segunda Secretarias. Presentes na abertura da Sessão os Senhores Vereadores: Camilo Daniel (PT), Iran Barbosa (PSOL), Levi Oliveira (PP), Lúcio Flávio (PL), Pastor Diego (UNIÃO BRASIL), Selma França (PSD) e Vinícius Porto (PDT). No decorrer da Sessão, foram registradas as presenças dos Vereadores: Alex Melo (PRD), Anderson de Tuca (UNIÃO BRASIL), Bigode do Santa Maria (PSD), Breno Garibalde (REDE), Fábio Meireles (PDT), Isac (UNIÃO BRASIL), Joaquim da Janelinha (PDT), Maurício Maravilha (UNIÃO BRASIL), Miltinho Dantas (PSD), Professora Sônia Meire (PSOL), Ricardo Vasconcelos (PSD), Rodrigo Fontes (PSB), Sávio Neto de Vardo (PODEMOS), Sargento Byron Estrelas do Mar (MDB), Alexsandro da Conceição (Soneca, PSD) e Thannata da Equoterapia (MOBILIZA) (vinte e três). Ausentes os Vereadores: Aldeilson Soares dos Santos (Binho, PODEMOS), Elber Batalha (PSB), Moana Valadares (PL)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Décima Segunda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109/2023, de autoria da ex- Vereadora Emília Corrêa (PL), dispõe sobre a contratação de artistas, grupos, bandas, músicos e afins locais para apresentação e/ou exposição em shows, exposições, eventos artísticos, culturais, musicais e similares, organizados pelo Município de Aracaju ou por instituições que receberem subvenções sociais ou financeiras, ou auxílios financeiros do Poder Público Municipal ou por meio dele e dá outras providências; 306/2024, de autoria do Vereador Breno Garibalde (REDE), reconhece a utilidade pública da Associação Sergipana de Deficientes Visuais; 312/2024, de autoria do Vereador Breno Garibalde (REDE), dispõe sobre a prioridade do uso de asfalto reciclado na conservação das vias no âmbito de Aracaju; 313/2024, de autoria do Vereador Breno Garibalde (REDE), determina que todos os documentos públicos e oficiais sejam disponibilizados em formato pesquisável; 12/2025, de autoria do Vereador Iran Barbosa (PSOL), estabelece o fim da escala de trabalho </w:t>
      </w:r>
      <w:r w:rsidDel="00000000" w:rsidR="00000000" w:rsidRPr="00000000">
        <w:rPr>
          <w:rFonts w:ascii="Arial" w:cs="Arial" w:eastAsia="Arial" w:hAnsi="Arial"/>
          <w:rtl w:val="0"/>
        </w:rPr>
        <w:t xml:space="preserve">6x1</w:t>
      </w:r>
      <w:r w:rsidDel="00000000" w:rsidR="00000000" w:rsidRPr="00000000">
        <w:rPr>
          <w:rFonts w:ascii="Arial" w:cs="Arial" w:eastAsia="Arial" w:hAnsi="Arial"/>
          <w:rtl w:val="0"/>
        </w:rPr>
        <w:t xml:space="preserve"> nas terceirizações, nas contratações de obras e serviços e nas celebrações de parcerias públicas ou privadas realizadas pela Administração Pública do Município de Aracaju e dá outras providências; 14/2025, de autoria do Vereador Elber Batalha (PSB), dispõe sobre a adequação de brinquedos e parquinhos adaptados para crianças com </w:t>
      </w:r>
      <w:r w:rsidDel="00000000" w:rsidR="00000000" w:rsidRPr="00000000">
        <w:rPr>
          <w:rFonts w:ascii="Arial" w:cs="Arial" w:eastAsia="Arial" w:hAnsi="Arial"/>
          <w:rtl w:val="0"/>
        </w:rPr>
        <w:t xml:space="preserve">deficiência, deficiências ocultas</w:t>
      </w:r>
      <w:r w:rsidDel="00000000" w:rsidR="00000000" w:rsidRPr="00000000">
        <w:rPr>
          <w:rFonts w:ascii="Arial" w:cs="Arial" w:eastAsia="Arial" w:hAnsi="Arial"/>
          <w:rtl w:val="0"/>
        </w:rPr>
        <w:t xml:space="preserve">, mobilidade reduzida e outras condições e dá outras providências; 23/2025, de autoria do Vereador Miltinho Dantas (PSD), dispõe sobre a política municipal de prevenção e combate à dependência decorrente de apostas esportivas na cidade de Aracaju; 26/2025, de autoria da Vereadora Moana Valadares (PL), institui o Programa de “Catalogação dos Bens Imóveis do Município de Aracaju”; 30/2025, de autoria da Vereadora Moana Valadares (PL), dispõe sobre a criação da “Semana de Defesa do Patriotismo e Civismo” no Município de Aracaju e dá outras providências; 38/2025, de autoria da Vereadora Thannata da Equoterapia (MOBILIZA), dispõe sobre a obrigatoriedade do recebimento de PIX, cartões de débito e/ou crédito como meio de pagamento da tarifa do transporte público no Município de Aracaju; 49/2025, de autoria do Vereador Elber Batalha (PSB), dispõe sobre a política municipal de proteção integral às pessoas com doença celíaca; 50/2025, de autoria do Vereador Elber Batalha (PSB), dispõe sobre a prioridade no atendimento psicológico, em toda a rede municipal de saúde, à criança comprovadamente vítima de abuso sexual; 57/2025, de autoria do Vereador Elber Batalha (PSB), dispõe sobre regras para a contratação de empréstimos pelo Poder Executivo do Município de Aracaju; 107/2025, de autoria do Vereador Levi Oliveira (PP), altera-se a ementa e o artigo primeiro da Lei Municipal número 6.112, de 27 de dezembro de 2024; 108/2025, de autoria do Poder Executivo, autoriza o Município de Aracaju, através do Poder Executivo, a contratar operação de crédito com instituição financeira, no valor de até R$ 161.000.000,00 (cento e sessenta e um milhões de reais), destinada ao financiamento de projeto para a mobilidade urbana sustentável e dá providências correlatas. </w:t>
      </w:r>
      <w:r w:rsidDel="00000000" w:rsidR="00000000" w:rsidRPr="00000000">
        <w:rPr>
          <w:rFonts w:ascii="Arial" w:cs="Arial" w:eastAsia="Arial" w:hAnsi="Arial"/>
          <w:u w:val="single"/>
          <w:rtl w:val="0"/>
        </w:rPr>
        <w:t xml:space="preserve">Projeto de Resolução</w:t>
      </w:r>
      <w:r w:rsidDel="00000000" w:rsidR="00000000" w:rsidRPr="00000000">
        <w:rPr>
          <w:rFonts w:ascii="Arial" w:cs="Arial" w:eastAsia="Arial" w:hAnsi="Arial"/>
          <w:rtl w:val="0"/>
        </w:rPr>
        <w:t xml:space="preserve"> número 5/2025, de autoria do Vereador Elber Batalha (PSB), altera o §2º do artigo 176 da Resolução número 12, de 21 de dezembro de 2022, que dispõe sobre o Regimento Interno da Câmara Municipal de Aracaju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50/2025, de autoria do Vereador Elber Batalha (PSB); 51/2025, 52/2025, 53/2025, 54/2025, 55/2025, 56/2025 e 66/2025, de autoria do Vereador Joaquim da Janelinha (PDT); 62/2025 e 63/2025, de autoria do Vereador Elber Batalha (PSB); 67/2025 e 73/2025, de autoria do Vereador Levi Oliveira (PP); 74/2025, de autoria do Vereador Ricardo Vasconcelos (PSD); 77/2025, de autoria do Vereador Isac (UNIÃO BRASIL).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13/2025, de autoria do Vereador Fábio Meireles (PDT); 16/2025 e 17/2025, de autoria do Vereador Levi Oliveira (PP); 21/2025, de autoria do Vereador Anderson de Tuca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Miltinho Dantas (PSD) pediu um minuto de silêncio pela morte do Radialista Paulo Lacerda e que a sessão seja denominada em homenagem a ele.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fizeram uso </w:t>
      </w:r>
      <w:r w:rsidDel="00000000" w:rsidR="00000000" w:rsidRPr="00000000">
        <w:rPr>
          <w:rFonts w:ascii="Arial" w:cs="Arial" w:eastAsia="Arial" w:hAnsi="Arial"/>
          <w:rtl w:val="0"/>
        </w:rPr>
        <w:t xml:space="preserve">da palavra os </w:t>
      </w:r>
      <w:r w:rsidDel="00000000" w:rsidR="00000000" w:rsidRPr="00000000">
        <w:rPr>
          <w:rFonts w:ascii="Arial" w:cs="Arial" w:eastAsia="Arial" w:hAnsi="Arial"/>
          <w:rtl w:val="0"/>
        </w:rPr>
        <w:t xml:space="preserve">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parabenizou o Governador Fábio Mitidieri por retomar o diálogo com os servidores do magistério estadual e por ouvir suas reivindicações. Desejou boa sorte na condução dessa negociação e pediu “pé no chão” de ambas as partes para que esse processo avance. Declarou que é necessário que a Prefeita Emília Corrêa dialogue com o Governo do Estado para buscar soluções para a situação da Orla de Aracaju. Afirmou que vem cobrando uma reforma estrutural na orla, por se tratar de um dos cartões-postais do estado, e alertou que a falta de manutenção compromete o turismo no Município de Aracaju. O Vereador </w:t>
      </w:r>
      <w:r w:rsidDel="00000000" w:rsidR="00000000" w:rsidRPr="00000000">
        <w:rPr>
          <w:rFonts w:ascii="Arial" w:cs="Arial" w:eastAsia="Arial" w:hAnsi="Arial"/>
          <w:u w:val="single"/>
          <w:rtl w:val="0"/>
        </w:rPr>
        <w:t xml:space="preserve">Rodrigo Fontes (PSB)</w:t>
      </w:r>
      <w:r w:rsidDel="00000000" w:rsidR="00000000" w:rsidRPr="00000000">
        <w:rPr>
          <w:rFonts w:ascii="Arial" w:cs="Arial" w:eastAsia="Arial" w:hAnsi="Arial"/>
          <w:rtl w:val="0"/>
        </w:rPr>
        <w:t xml:space="preserve"> parabenizou o Governador Fábio Mitidieri pela realização do programa “Opera Sergipe”, que viabilizou a realização de diversas cirurgias para a população. Agradeceu à Prefeitura Municipal de Aracaju e ao Governo do Estado pelo apoio ao “</w:t>
      </w:r>
      <w:r w:rsidDel="00000000" w:rsidR="00000000" w:rsidRPr="00000000">
        <w:rPr>
          <w:rFonts w:ascii="Arial" w:cs="Arial" w:eastAsia="Arial" w:hAnsi="Arial"/>
          <w:rtl w:val="0"/>
        </w:rPr>
        <w:t xml:space="preserve">Carnamérica</w:t>
      </w:r>
      <w:r w:rsidDel="00000000" w:rsidR="00000000" w:rsidRPr="00000000">
        <w:rPr>
          <w:rFonts w:ascii="Arial" w:cs="Arial" w:eastAsia="Arial" w:hAnsi="Arial"/>
          <w:rtl w:val="0"/>
        </w:rPr>
        <w:t xml:space="preserve">”, evento que organizou recentemente. Relatou que, na semana passada, participou de uma reunião com Eduardo Carlos Magno, arquiteto que irá propor um projeto de revitalização da orla. Declarou que essa iniciativa dará um novo aspecto ao local, ressaltando que a versão atual, construída há trinta anos, ainda conserva sua beleza, mas será ainda mais atrativa após a implementação do novo projeto.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agradeceu a Deus pela bênção de ser mãe e parabenizou sua filha. Parabenizou o Governador Fábio Mitidieri pelo programa “Opera Sergipe”, expressando o desejo de que a iniciativa seja ampliada para reduzir o tempo de espera da população por esses procedimentos. Ressaltou que os desafios da saúde pública são inúmeros, mas que, com planejamento, os avanços se tornam possíveis.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que esteve na Empresa Municipal de Obras e Urbanização (Emurb) para conversar com o secretário e levar demandas da população de Aracaju. Declarou que diversas emendas parlamentares enviadas à administração passada ainda não foram executadas. Exibiu vídeo mostrando a situação da Avenida Manoel Joventino Chagas, que possui um canal a céu aberto necessitando de manutenção. Em seguida, apresentou outro vídeo que registra um vazamento de esgoto em uma avenida e afirmou que encaminhará uma solicitação ao Departamento de Saneamento de Sergipe (Deso) para que o problema seja solucionado.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afirmou que, atualmente, o único meio de pagamento aceito no transporte público de Aracaju é </w:t>
      </w:r>
      <w:r w:rsidDel="00000000" w:rsidR="00000000" w:rsidRPr="00000000">
        <w:rPr>
          <w:rFonts w:ascii="Arial" w:cs="Arial" w:eastAsia="Arial" w:hAnsi="Arial"/>
          <w:rtl w:val="0"/>
        </w:rPr>
        <w:t xml:space="preserve">o Aracajucard. </w:t>
      </w:r>
      <w:r w:rsidDel="00000000" w:rsidR="00000000" w:rsidRPr="00000000">
        <w:rPr>
          <w:rFonts w:ascii="Arial" w:cs="Arial" w:eastAsia="Arial" w:hAnsi="Arial"/>
          <w:rtl w:val="0"/>
        </w:rPr>
        <w:t xml:space="preserve">Diante disso, declarou que irá propor um projeto de lei que viabilize outras formas de pagamento, como Pix e cartão de crédito, facilitando, </w:t>
      </w:r>
      <w:r w:rsidDel="00000000" w:rsidR="00000000" w:rsidRPr="00000000">
        <w:rPr>
          <w:rFonts w:ascii="Arial" w:cs="Arial" w:eastAsia="Arial" w:hAnsi="Arial"/>
          <w:rtl w:val="0"/>
        </w:rPr>
        <w:t xml:space="preserve">assim, o acesso</w:t>
      </w:r>
      <w:r w:rsidDel="00000000" w:rsidR="00000000" w:rsidRPr="00000000">
        <w:rPr>
          <w:rFonts w:ascii="Arial" w:cs="Arial" w:eastAsia="Arial" w:hAnsi="Arial"/>
          <w:rtl w:val="0"/>
        </w:rPr>
        <w:t xml:space="preserve"> da população ao serviço. O Vereador </w:t>
      </w:r>
      <w:r w:rsidDel="00000000" w:rsidR="00000000" w:rsidRPr="00000000">
        <w:rPr>
          <w:rFonts w:ascii="Arial" w:cs="Arial" w:eastAsia="Arial" w:hAnsi="Arial"/>
          <w:u w:val="single"/>
          <w:rtl w:val="0"/>
        </w:rPr>
        <w:t xml:space="preserve">Vinícius Porto (PDT) </w:t>
      </w:r>
      <w:r w:rsidDel="00000000" w:rsidR="00000000" w:rsidRPr="00000000">
        <w:rPr>
          <w:rFonts w:ascii="Arial" w:cs="Arial" w:eastAsia="Arial" w:hAnsi="Arial"/>
          <w:rtl w:val="0"/>
        </w:rPr>
        <w:t xml:space="preserve">declarou que, em nosso país, o modelo de investimento adotado para os serviços de Saúde e Educação está totalmente ultrapassado</w:t>
      </w:r>
      <w:r w:rsidDel="00000000" w:rsidR="00000000" w:rsidRPr="00000000">
        <w:rPr>
          <w:rFonts w:ascii="Arial" w:cs="Arial" w:eastAsia="Arial" w:hAnsi="Arial"/>
          <w:rtl w:val="0"/>
        </w:rPr>
        <w:t xml:space="preserve">. Declarou que o Hospital Municipal Nestor Piva recebe investimentos de três milhões e novecentos mil reais por mês, atendendo a todos com muito zelo e cuidado. Mencionou o Hospital Municipal Fernando Franco, uma instituição que, embora receba bem os pacientes, não oferece um atendimento tão satisfatório quanto o Nestor Piva, segundo relatos de usuários.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ressaltou que, apesar de custar cinco milhões e oitocentos mil por mês, o serviço prestado não corresponde ao investimento, o que evidencia a necessidade de uma reformulação no modelo de financiamento da saúde. Finalizou pedindo que a Prefeita Emília Corrêa reavalie a compra de ônibus elétricos, pois, pelo valor destinado à aquisição de trinta desses veículos, seria possível adquirir cento e sessenta ônibus movidos a gás natural.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ressaltou que este mês é dedicado a homenagear todas as mulheres e compartilhou que, neste mês, completou vinte e dois anos de casamento. Mostrou vídeo em homenagem a todas as mulheres desta Câmara, de Aracaju e do mundo. Em seguida, leu um trecho da Bíblia que declara que uma mulher virtuosa tem grande valor e desejou que Deus abençoe a todas.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declarou que </w:t>
      </w:r>
      <w:r w:rsidDel="00000000" w:rsidR="00000000" w:rsidRPr="00000000">
        <w:rPr>
          <w:rFonts w:ascii="Arial" w:cs="Arial" w:eastAsia="Arial" w:hAnsi="Arial"/>
          <w:rtl w:val="0"/>
        </w:rPr>
        <w:t xml:space="preserve">hoje é um jogo histórico</w:t>
      </w:r>
      <w:r w:rsidDel="00000000" w:rsidR="00000000" w:rsidRPr="00000000">
        <w:rPr>
          <w:rFonts w:ascii="Arial" w:cs="Arial" w:eastAsia="Arial" w:hAnsi="Arial"/>
          <w:rtl w:val="0"/>
        </w:rPr>
        <w:t xml:space="preserve"> para o futebol sergipano, pois a Associação Desportiva Confiança alcançou uma fase que não atingia há doze anos. Afirmou que as emendas impositivas aprovadas nesta Casa foram essenciais para ajudar no financiamento dos clubes de futebol no estado. Citou a integração de trinta ônibus elétricos em Aracaju e declarou que isso trará mais conforto para a população, além de uma grande economia. Finalizou declarando que, com esta ação, a Prefeita Emília Corrêa dá um passo muito importante na sustentabilidade e no conforto da população.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fez um apelo à Energisa para que melhore a iluminação nas vias próximas ao Vale do Amanhecer. Ressaltou que a área se encontra em abandono, devido à falta de iluminação e ao excesso de vegetação em terrenos públicos. Declarou que, por estar situada próxima aos limites entre Aracaju e São Cristóvão, nenhum dos dois municípios </w:t>
      </w:r>
      <w:r w:rsidDel="00000000" w:rsidR="00000000" w:rsidRPr="00000000">
        <w:rPr>
          <w:rFonts w:ascii="Arial" w:cs="Arial" w:eastAsia="Arial" w:hAnsi="Arial"/>
          <w:rtl w:val="0"/>
        </w:rPr>
        <w:t xml:space="preserve">têm</w:t>
      </w:r>
      <w:r w:rsidDel="00000000" w:rsidR="00000000" w:rsidRPr="00000000">
        <w:rPr>
          <w:rFonts w:ascii="Arial" w:cs="Arial" w:eastAsia="Arial" w:hAnsi="Arial"/>
          <w:rtl w:val="0"/>
        </w:rPr>
        <w:t xml:space="preserve"> adotado medidas para solucionar esses problemas.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fizeram uso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cumprimentou o Deputado Estadual Doutor Manuel Marcos (PSD), os presentes na galeria e chamou atenção para a reivindicação dos ex-rodoviários do grupo Progresso, demitidos há mais de dez anos e que, até hoje, não receberam seus vencimentos. O parlamentar abordou a presença, na pauta há três sessões, do veto exercido pela Prefeita Emília Corrêa (PL) ao Projeto de Lei que obriga o pagamento de verbas trabalhistas pelas empresas de ônibus. Rejeitou o argumento de que “quando a licitação vier, as empresas que não respeitam o trabalhador não estarão no sistema” e sustentou que essa determinação advém justamente da Lei de Licitações. Defendeu que o Projeto de Lei não altera o subsídio, mas condiciona o recebimento à regularidade do pagamento de verbas trabalhistas e propôs um exercício de empatia aos trabalhadores que ainda não receberam seus direitos. Relembrou a fala do Presidente Ricardo Vasconcelos (PSD) e do ex-Vereador Pastor Eduardo Lima no momento da aprovação do Projeto de Lei, quando ressaltaram a importância da atuação desta Casa na solução de um problema que a Justiça não conseguiu resolver. Enfatizou que a população deseja acompanhar as sessões e os trabalhos realizados neste Parlamento e que esse tema dialoga diretamente com o povo de Aracaju, afinal, trata-se de quarenta milhões de reais “num cheque em branco”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Asseverou que, em dois mil e vinte e três, quando o Projeto de Lei foi aprovado, a empresa Progresso era devedora de três meses de salários atrasados e hoje o débito é maior. Exibiu vídeo da Prefeita Emília Corrêa (PL), enquanto vereadora, criticando a realização de empréstimo de oitenta e quatro milhões de reais pela Prefeitura de Aracaju, e disse que, se a prefeita ainda fosse vereadora, estaria ao lado dele na defesa desta pauta. Asseverou que, na proposta de licitação cancelada pela Prefeitura de Aracaju, a idade máxima dos veículos seria de cinco anos e meio e salientou que as empresas se prepararam para a licitação e compraram ônibus novos, a exemplo da empresa Atalaia. Sustentou que pretende emendar a lei para condicionar o recebimento dos novos ônibus também ao pagamento das verbas devidas aos trabalhadores. Dirigiram apartes os Vereadores Professora Sônia Meire (PSOL) e Levi Oliveira (PP).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parabenizou a categoria dos bibliotecários pelo “ Dia do </w:t>
      </w:r>
      <w:r w:rsidDel="00000000" w:rsidR="00000000" w:rsidRPr="00000000">
        <w:rPr>
          <w:rFonts w:ascii="Arial" w:cs="Arial" w:eastAsia="Arial" w:hAnsi="Arial"/>
          <w:rtl w:val="0"/>
        </w:rPr>
        <w:t xml:space="preserve">Bibliotecário</w:t>
      </w:r>
      <w:r w:rsidDel="00000000" w:rsidR="00000000" w:rsidRPr="00000000">
        <w:rPr>
          <w:rFonts w:ascii="Arial" w:cs="Arial" w:eastAsia="Arial" w:hAnsi="Arial"/>
          <w:rtl w:val="0"/>
        </w:rPr>
        <w:t xml:space="preserve">”, celebrado nesta data. Salientou a importância da profissão no cuidado do conhecimento e fez uma cobrança pelo cumprimento da Lei Federal número 12.244/2010, que </w:t>
      </w:r>
      <w:r w:rsidDel="00000000" w:rsidR="00000000" w:rsidRPr="00000000">
        <w:rPr>
          <w:rFonts w:ascii="Arial" w:cs="Arial" w:eastAsia="Arial" w:hAnsi="Arial"/>
          <w:rtl w:val="0"/>
        </w:rPr>
        <w:t xml:space="preserve">estabeleceu um prazo de dez anos </w:t>
      </w:r>
      <w:r w:rsidDel="00000000" w:rsidR="00000000" w:rsidRPr="00000000">
        <w:rPr>
          <w:rFonts w:ascii="Arial" w:cs="Arial" w:eastAsia="Arial" w:hAnsi="Arial"/>
          <w:rtl w:val="0"/>
        </w:rPr>
        <w:t xml:space="preserve">para que os estados e municípios garantissem bibliotecas em todas as escolas da educação básica. Finalizou o tema reiterando o compromisso na defesa do acesso a bibliotecas para todos os estudantes, em especial os das regiões periféricas. Em outro assunto, desejou sucesso ao processo de negociação relativo ao magistério sergipano, categoria que integra há trinta e sete anos, e salientou que o salário dos docentes do Município de Aracaju, apesar de todo o “arrocho salarial”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é maior que o daqueles que integram a rede estadual. Noutro tema, o vereador citou problemas enfrentados pela rede de saúde municipal, a exemplo dos problemas salariais da categoria médica e o atraso no pagamento dos profissionais que atuam na Maternidade Municipal Lourdes Nogueira. Destacou a expectativa pela contratação dos médicos que atuam no Hospital Municipal Nestor Piva, a respeito do que já havia alertado anteriormente, ao afirmar que se utilizam de estratégias para burlar a configuração da relação trabalhista. O vereador ainda destacou a importância do estabelecimento de mesas de negociação entre os servidores e a administração pública, mas fez ressalvas sobre episódios em que essas mesas de negociação não foram efetivas. Encerrou apontando o desmonte da carreira do magistério e reforçou a defesa dos direitos conquistados pelos trabalhadores. Fizeram apartes os Vereadores Professora Sônia Meire (PSOL) e Elber Batalha (PSB).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exibiu imagem e fez apelo pela retomada da agência do Banco do Estado de Sergipe (Banese) no bairro Augusto Franco. Alertou sobre o fechamento, além da agência, de vários “ Pontos Banese” na localidade e sustentou que a presença de uma agência do Banese no local atende ao maior conjunto habitacional de Aracaju e a várias localidades da região. Em outro tema, abordou o julgamento e a condenação do responsável pela morte do assistente administrativo Chelton Luiz Santos, e salientou a boa convivência que teve com o jovem, aluno e apoiador dele. Asseverou que a morte ocorreu devido a uma discussão em uma fila de banheiro, que ele conhecia todos os envolvidos, e lamentou o ocorrido. Por fim, parabenizou a família, os amigos e aqueles que atuaram para que fosse feita justiça no caso, e exibiu a Lei número 5.946/2024, que nomeia o campo da nova “Praça do Francão” em homenagem a Chelton. Dirigiram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Anderson de Tuca (UNIÃO BRASIL), Professora Sônia Meire (PSOL) e Levi Oliveira (PP).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justificou sua ausência para atender à agenda externa. O Vereador Levi Oliveira (PP) parabenizou o Governo do Estado pelo programa “Opera Sergipe” e ressaltou a importância desse atendimento à saúde da população sergipana. Parabenizou a Polícia Militar pelo evento em homenagem ao aniversário da instituição e celebrou a atuação de excelência em prol da segurança pública. Em outro assunto, exibiu imagens de academia cujo telhado desabou ontem (11) devido à instalação de placas solares, e alertou para a necessidade de prestar atenção às licenças necessárias e ao rigor do trabalho técnico que precisa ser feito. Em seguida, abordou a visita feita à Unidade de Saúde da Família Elizabeth Pita, elogiou a infraestrutura local, mas destacou que ainda existem demandas que precisam de atenção, a exemplo da falta de farmacêuticos no local, o que impossibilita o funcionamento da farmácia e exige que os usuários se dirijam a outras unidades em busca de medicamentos. Destacou que odontólogos da unidade também estão precisando de equipamentos fundamentais para a prestação dos serviços e pediu providências à Prefeitura Municipal. Finalizou elogiando o projeto do Poder Executivo que visa à aquisição de trinta ônibus elétricos e, por outro lado, pediu à Prefeita Emília Corrêa que reconsidere o recente decreto que admite ônibus com doze anos de circulação, o que considera um período muito longo. Fizeram apartes os Vereadores Anderson de Tuca (UNIÃO BRASIL), Bigode do Santa Maria (PSD) e Miltinho Dantas (PSD).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estavam presentes na fase de deliberação das matérias os Vereadores Bigode do Santa Maria (PSD), Breno Garibalde (REDE), Camilo Daniel (PT), Elber Batalha (PSB), Iran Barbosa (PSOL), Miltinho Dantas (PSD), Professora Sônia Meire (PSOL), Ricardo Vasconcelos (PSD) e Selma França (PSD) (nove), e ausentes os Vereadores: Alex Melo (PRD), Anderson de Tuca (UNIÃO BRASIL), Aldeilson Soares dos Santos (Binho, PODEMOS), Fábio Meireles (PDT), Isac (União), Joaquim da Janelinha (PDT), Levi Oliveira (PP), Lúcio Flávio (PL), Maurício Maravilha (UNIÃO BRASIL), Moana Valadares (PL), Pastor Diego (UNIÃO BRASIL), Rodrigo Fontes (PSB), Sávio Neto de Vardo (PODEMOS), Sargento Byron Estrelas do Mar (MDB), Alexsandro da Conceição (Soneca, PSD), Thannata da Equoterapia (MOBILIZA) e Vinícius Porto (PDT) (dezessete). Não havendo quórum suficiente para início da fase de deliberação das matérias e, como nada mais havia a tratar, o Senhor Presidente convocou uma Sessão Ordinária em</w:t>
      </w:r>
      <w:r w:rsidDel="00000000" w:rsidR="00000000" w:rsidRPr="00000000">
        <w:rPr>
          <w:rFonts w:ascii="Arial" w:cs="Arial" w:eastAsia="Arial" w:hAnsi="Arial"/>
          <w:rtl w:val="0"/>
        </w:rPr>
        <w:t xml:space="preserve"> treze de março de dois mil e vinte e </w:t>
      </w:r>
      <w:r w:rsidDel="00000000" w:rsidR="00000000" w:rsidRPr="00000000">
        <w:rPr>
          <w:rFonts w:ascii="Arial" w:cs="Arial" w:eastAsia="Arial" w:hAnsi="Arial"/>
          <w:rtl w:val="0"/>
        </w:rPr>
        <w:t xml:space="preserve">cinco, na hora Regimental, e deu por encerrada a Sessão às onze horas e vinte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março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