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33ª SESSÃO ORDINÁRIA</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i w:val="1"/>
          <w:rtl w:val="0"/>
        </w:rPr>
        <w:t xml:space="preserve">DENOMINADA MAURÍCIO BORGES</w:t>
      </w:r>
      <w:r w:rsidDel="00000000" w:rsidR="00000000" w:rsidRPr="00000000">
        <w:rPr>
          <w:rtl w:val="0"/>
        </w:rPr>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13 </w:t>
      </w:r>
      <w:r w:rsidDel="00000000" w:rsidR="00000000" w:rsidRPr="00000000">
        <w:rPr>
          <w:rFonts w:ascii="Arial" w:cs="Arial" w:eastAsia="Arial" w:hAnsi="Arial"/>
          <w:b w:val="1"/>
          <w:rtl w:val="0"/>
        </w:rPr>
        <w:t xml:space="preserve">DE MAIO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e a Segunda Secretarias. Presentes na abertura da Sessão os Senhores Vereadores: Alex Melo (PRD), Camilo Daniel (PT), Iran Barbosa (PSOL), Isac (UNIÃO BRASIL), Lúcio Flávio (PL), Pastor Diego (UNIÃO BRASIL), Professora Sônia Meire (PSOL), Ricardo Vasconcelos (PSD), Rodrigo Fontes (PSB), Selma França (PSD), Sargento Byron Estrelas do Mar (MDB) e Vinicius Porto (PDT). No decorrer da Sessão foi registrada a presença dos Vereadores: Anderson de Tuca (UNIÃO BRASIL), Bigode do Santa Maria (PSD), Aldeilson Soares dos Santos (Binho, PODEMOS), Breno Garibalde (REDE), Elber Batalha (PSB), Fábio Meireles (PDT), Joaquim da Janelinha (PDT), Levi Oliveira (PP), Maurício Maravilha (UNIÃO BRASIL), Sávio Neto de Vardo (PODEMOS), Alexsandro da Conceição (Soneca, PSD) e Thannata da Equoterapia (MOBILIZA) vinte e quatro). Ausentes os Vereadores: Miltinho Dantas (PSD), com justificativa, e</w:t>
      </w:r>
      <w:r w:rsidDel="00000000" w:rsidR="00000000" w:rsidRPr="00000000">
        <w:rPr>
          <w:rFonts w:ascii="Arial" w:cs="Arial" w:eastAsia="Arial" w:hAnsi="Arial"/>
          <w:rtl w:val="0"/>
        </w:rPr>
        <w:t xml:space="preserve"> Moana Valadares (PL), licenciada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131/2025, de autoria da Vereadora Professora Sônia Meire (PSOL), dispõe sobre a proteção das lagoas naturais e artificiais de drenagem do Município de Aracaju, e dá outras providências; 148/2025, de autoria do Vereador Fábio Meireles (PDT), dispõe sobre a criação de salas de silêncio para autorregulação de alunos autistas e </w:t>
      </w:r>
      <w:r w:rsidDel="00000000" w:rsidR="00000000" w:rsidRPr="00000000">
        <w:rPr>
          <w:rFonts w:ascii="Arial" w:cs="Arial" w:eastAsia="Arial" w:hAnsi="Arial"/>
          <w:rtl w:val="0"/>
        </w:rPr>
        <w:t xml:space="preserve">neuroatípicos</w:t>
      </w:r>
      <w:r w:rsidDel="00000000" w:rsidR="00000000" w:rsidRPr="00000000">
        <w:rPr>
          <w:rFonts w:ascii="Arial" w:cs="Arial" w:eastAsia="Arial" w:hAnsi="Arial"/>
          <w:rtl w:val="0"/>
        </w:rPr>
        <w:t xml:space="preserve">, nas escolas da cidade de Aracaju; 150/2025, de autoria do Vereador Breno Garibalde (REDE), denomina Rua José Soares de Albuquerque Filho a atual Rua O, no Loteamento Praia do Refúgio, Bairro São José dos Náufragos, e dá providências correlatas; 151/2025, de autoria do Vereador Breno Garibalde (REDE), denomina Rua Dra. Amélia Maria Torres Aguiar a atual Rua F, no Loteamento Praia do Refúgio, Bairro São José dos Náufragos, e dá providências correlatas; 155/2025, de autoria do Vereador Alex Melo (PRD), institui o dia 19 de fevereiro como “Dia Municipal do Esportista” no Município de Aracaju e dá outras providências; 157/2025, de autoria do Vereador Joaquim da Janelinha (PDT), dispõe sobre a obrigatoriedade de instalação de lixeiras nos pontos de apresentação de tickets em estabelecimentos comerciais e prestadores de serviços que possuam estacionamentos com emissão eletrônica, no município de Aracaju; 159/2025, de autoria do Vereador Aldeilson Soares dos Santos (Binho, PODEMOS), reconhece o Centro de Criatividade Governador João Alves Filho como patrimônio histórico, cultural e material do Município de Aracaju e dá providências correlatas; 161/2025, de autoria do Vereador Alex Melo (PRD), institui, no calendário de eventos oficiais do Município de Aracaju, a campanha "Outubrinho Rosa" dedicada à conscientização sobre a importância dos cuidados com a saúde feminina na infância e na adolescência, e dá outras providências; 165/2025, de autoria da Vereadora Professora Sônia Meire (PSOL), dispõe sobre a regulamentação do uso de dispositivos de videomonitoramento, inclusive câmeras com tecnologia de reconhecimento facial, no âmbito da rede municipal de ensino de Aracaju e dá providências correlatas; 166/2025, de autoria do Vereador Levi Oliveira (PP), dispõe sobre a obrigatoriedade de afixação de mapas com as rotas das linhas de ônibus em todos os pontos de parada do transporte coletivo urbano no Município de Aracaju; 171/2025, de autoria do Vereador Maurício Maravilha (UNIÃO BRASIL), estabelece mecanismos antifurto e de nivelamento nas tampas de bueiros instalados nos logradouros do Município de Aracaju e dá outras providências; 179/2025, de autoria do Vereador Miltinho Dantas (PSD), denomina Rua Cel. José Genivaldo Couto a atual Rua T, situada no Loteamento Aquarius II, Bairro Aruana.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12/2025, de autoria da Mesa Diretora, ratifica e homologa o Ato número 8, de 12 de maio de 2025, que dispõe sobre a regulamentação da aplicação da Lei Federal número 14.129/2021, de 29 de março de 2021, no âmbito da Câmara Municipal de Aracaju.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47/2025, de autoria do Vereador Sargento Byron Estrelas do Mar (MDB), concede Título de Cidadania Aracajuana à Senhora Ignez Aurora dos Anjos Hora e dá outras providências; 48/2025, de autoria do Vereador Sargento Byron Estrelas do Mar (MDB), concede Título de Cidadania Aracajuana ao Senhor Ricardo Pereira Barreto e dá outras providências; e 52/2025, de autoria da Mesa Diretora, concede licença à Vereadora Moana Valadares (PL) para tratar de interesse particular, sem remuneração, pelo período de 13 a 15 de maio de 2025,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163/2025, de autoria do Vereador Bigode do Santa Maria (PSD); 164/2025, de autoria da Vereadora Selma França (PSD); 178/2025, de autoria do Vereador Miltinho Dantas (PSD); e 179/2025, de autoria da Mesa Diretora.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43/2025, de autoria da Vereadora Professora Sônia Meire (PSOL); 55/2025, de autoria do Vereador Miltinho Dantas (PSD); 56/2025 e 57/2025, ambas de autoria do Vereador Levi Oliveira (PP); e 58/2025, de autoria do Vereador Iran Barbosa (PSOL). Ofício número 11/2025, do gabinete da Vereadora Moana Valadares (PL), solicita licença sem remuneração do dia treze de maio de dois mil e vinte e cinco a quinze de maio de dois mil e vinte e cinco. </w:t>
      </w:r>
      <w:r w:rsidDel="00000000" w:rsidR="00000000" w:rsidRPr="00000000">
        <w:rPr>
          <w:rFonts w:ascii="Arial" w:cs="Arial" w:eastAsia="Arial" w:hAnsi="Arial"/>
          <w:b w:val="1"/>
          <w:i w:val="1"/>
          <w:rtl w:val="0"/>
        </w:rPr>
        <w:t xml:space="preserve">Na forma do art. 104, §1º do Regimento desta Casa</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 número 52/2025</w:t>
      </w:r>
      <w:r w:rsidDel="00000000" w:rsidR="00000000" w:rsidRPr="00000000">
        <w:rPr>
          <w:rFonts w:ascii="Arial" w:cs="Arial" w:eastAsia="Arial" w:hAnsi="Arial"/>
          <w:rtl w:val="0"/>
        </w:rPr>
        <w:t xml:space="preserve">, de autoria da Mesa Diretora, foi submetido à deliberação e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requereu que se fizesse um minuto de silêncio e que a Sessão fosse nomeada em homenagem póstuma ao senhor Maurício Borges Santos, o que foi deferido.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requereu que o minuto de silêncio fosse estendido em homenagem ao senhor Mozart Augusto e justificou ausência do Vereador Miltinho Dantas (PSD).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Professora Sônia Meire (PSOL) falou da Conferência Municipal de Promoção da Igualdade Racial e disse que iria  comparecer ao evento  após a Sessão. Denunciou também os problemas relativos à limpeza pública na Capital, que tem preterido algumas vias da cidade e os processos emergenciais realizados não vêm resolvendo o problema. Noutro tema, disse que acompanha, desde o início do ano, as matrículas dos estudantes do cadastro de reserva da rede pública de ensino, e denunciou que os trabalhadores vinculados às empresas Estrela e NC, na gestão anterior, estão com créditos trabalhistas para receber, o que denota a falta compromisso com os trabalhadores da educação. Enfatizou que a Secretaria Municipal de Educação (SEMED) precisa tomar providências, inclusive pagar o que for devido às empresas, pois o vencedor das eleições recebe os ônus e os bônus, afinal os trabalhadores precisam receber pelos serviços prestados. Por fim, reportou que diversas creches não contam com professoras, </w:t>
      </w:r>
      <w:r w:rsidDel="00000000" w:rsidR="00000000" w:rsidRPr="00000000">
        <w:rPr>
          <w:rFonts w:ascii="Arial" w:cs="Arial" w:eastAsia="Arial" w:hAnsi="Arial"/>
          <w:rtl w:val="0"/>
        </w:rPr>
        <w:t xml:space="preserve">apenas cuidadoras sem formação e autorização para assumir as turmas.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denunciou os problemas relativos à coleta de lixo na Capital, que vem sendo prestada de forma deficiente, priorizando alguns pontos turísticos, e deixando diversas ruas da cidade sujas, seja com o mato tomando conta de ruas e praças, seja com a falta de coleta de lixo, limpeza e desobstrução de bueiros. Alertou para os riscos de alagamento pelo acúmulo de lixo e que, independentemente do tamanho do contrato celebrado pela gestão anterior, é imperioso que a questão seja resolvida com urgência. Em outro assunto, relembrou que, em março, ocorreu a primeira rodada da mesa de negociação com os servidores do município, os quais ainda aguardam a implementação do plano de carreira e reajuste salarial. Apesar disso, a prefeitura aumentou consideravelmente a quantidade de cargos comissionados. Enfatizou que não existe serviço público de qualidade se o servidor não é valorizado, e que  o aumento do número de cargos comissionados é um sinal negativo ao pleito dos servidores.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disse que a Empresa Municipal de Serviços Urbanos (Emsurb) notificou a empresa Renova para que esclareça as denúncias prestadas a respeito da coleta de lixo em Aracaju, sob pena de sofrer punições contratuais. Salientou que cinco dos caminhões de coleta de lixo estão parados, interditados pela Administração Estadual do Meio Ambiente (ADEMA), e defendeu que a empresa precisa explicar </w:t>
      </w:r>
      <w:r w:rsidDel="00000000" w:rsidR="00000000" w:rsidRPr="00000000">
        <w:rPr>
          <w:rFonts w:ascii="Arial" w:cs="Arial" w:eastAsia="Arial" w:hAnsi="Arial"/>
          <w:rtl w:val="0"/>
        </w:rPr>
        <w:t xml:space="preserve">a situação, pois a população não pode sofrer transtornos.</w:t>
      </w:r>
      <w:r w:rsidDel="00000000" w:rsidR="00000000" w:rsidRPr="00000000">
        <w:rPr>
          <w:rFonts w:ascii="Arial" w:cs="Arial" w:eastAsia="Arial" w:hAnsi="Arial"/>
          <w:rtl w:val="0"/>
        </w:rPr>
        <w:t xml:space="preserve"> Enfatizou que os pagamentos da prefeitura estão em dia </w:t>
      </w:r>
      <w:r w:rsidDel="00000000" w:rsidR="00000000" w:rsidRPr="00000000">
        <w:rPr>
          <w:rFonts w:ascii="Arial" w:cs="Arial" w:eastAsia="Arial" w:hAnsi="Arial"/>
          <w:rtl w:val="0"/>
        </w:rPr>
        <w:t xml:space="preserve">e q</w:t>
      </w:r>
      <w:r w:rsidDel="00000000" w:rsidR="00000000" w:rsidRPr="00000000">
        <w:rPr>
          <w:rFonts w:ascii="Arial" w:cs="Arial" w:eastAsia="Arial" w:hAnsi="Arial"/>
          <w:rtl w:val="0"/>
        </w:rPr>
        <w:t xml:space="preserve">ue, se funcionários estiverem sem receber seus direitos, a  responsabilidade é  da empresa e a situação será devidamente apurada. No que toca à discussão a respeito das loterias municipais, convocou a população a participar dos debates junto ao seu vereador, especialmente a respeito da necessidade de urgência do tema, a competência para iniciativa e para exploração desse tipo de atividade. Agradeceu ao autor do projeto, Vereador Isac (UNIÃO BRASIL) e ao Presidente desta Casa pela possibilidade de discutir o tema em audiência pública, e enfatizou a importância de dar voz ao clamor da população.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criticou a administração municipal por publicar,  em rede social, contendo uma imagem de Fortaleza em vez de Aracaju, </w:t>
      </w:r>
      <w:r w:rsidDel="00000000" w:rsidR="00000000" w:rsidRPr="00000000">
        <w:rPr>
          <w:rFonts w:ascii="Arial" w:cs="Arial" w:eastAsia="Arial" w:hAnsi="Arial"/>
          <w:rtl w:val="0"/>
        </w:rPr>
        <w:t xml:space="preserve">e também contendo o nome de Cássio Murilo Costa como presidente da Funcaju, pessoa que não exerce esse cargo desde dois mil e dezoito.</w:t>
      </w:r>
      <w:r w:rsidDel="00000000" w:rsidR="00000000" w:rsidRPr="00000000">
        <w:rPr>
          <w:rFonts w:ascii="Arial" w:cs="Arial" w:eastAsia="Arial" w:hAnsi="Arial"/>
          <w:rtl w:val="0"/>
        </w:rPr>
        <w:t xml:space="preserve"> Exibiu vídeo mostrando a empresa Renova realizando compactação de lixo em locais inadequados, o que derrama chorume pelas ruas tornando  esses locais inabitáveis. Ressaltou que as lideranças afirmaram que isso é fake news e ressaltou que diversas instituições estaduais, incluindo a Administração Estadual do Meio Ambiente (ADEMA), confirmaram essas denúncias. Declarou que recebeu fotos de inúmeros casos no qual a coleta de lixo demora muitos dias para ocorrer, o que faz com que o lixo se espalhe pela cidade. Exibiu mensagem que recebeu via Instagram denunciando que uma criança com Transtorno do Déficit de Atenção com Hiperatividade (TDAH) ainda não recebeu os livros didáticos em uma  escola da rede municipal. </w:t>
      </w:r>
      <w:r w:rsidDel="00000000" w:rsidR="00000000" w:rsidRPr="00000000">
        <w:rPr>
          <w:rFonts w:ascii="Arial" w:cs="Arial" w:eastAsia="Arial" w:hAnsi="Arial"/>
          <w:rtl w:val="0"/>
        </w:rPr>
        <w:t xml:space="preserve">Explicou que diversos outros alunos passam por isso e que não faz esse relato por mera implicância com a administração e sim por receber denúncias constantes. </w:t>
      </w:r>
      <w:r w:rsidDel="00000000" w:rsidR="00000000" w:rsidRPr="00000000">
        <w:rPr>
          <w:rFonts w:ascii="Arial" w:cs="Arial" w:eastAsia="Arial" w:hAnsi="Arial"/>
          <w:rtl w:val="0"/>
        </w:rPr>
        <w:t xml:space="preserve">Ressaltou que a prefeitura afirmou que economizou trinta milhões de reais ao fazer contrato emergencial nessas empresas de coleta de lixo, porém a consequência dessa economia foi afundar a população no lixo.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anunciando evento do Dia das Mães promovido pela  ONG Olhar Carinhoso, que será realizado no próximo dia dezessete, e convidou todas as mulheres a comparecerem. Exibiu um vídeo retratando uma aula de capoeira realizada pela Olhar Carinhoso e ressaltou que fica muito feliz por realizar esse projeto. Mostrou vídeo de um vazamento de fossa no Loteamento Vale do Sol, no bairro Soledade, e pediu que as instituições responsáveis tomem as medidas necessárias e ressaltou que é função essencial do Vereador fiscalizar o trabalho da gestão municipal. </w:t>
      </w:r>
      <w:r w:rsidDel="00000000" w:rsidR="00000000" w:rsidRPr="00000000">
        <w:rPr>
          <w:rFonts w:ascii="Arial" w:cs="Arial" w:eastAsia="Arial" w:hAnsi="Arial"/>
          <w:rtl w:val="0"/>
        </w:rPr>
        <w:t xml:space="preserve">Lamentou a demora na realização da Obra na Perimetral Oeste e declarou que é necessário mais celeridade, pois a morosidade é inconveniente para a população de Aracaju. Comentou o fato de o lixo estar sendo coletado somente nas segundas e sextas em diversos locais de Aracaju, ressaltou que o presidente da Empresa Municipal de Serviços Urbanos (Emsurb) já notificou a empresa por essa falha. Afirmou que não têm sentimento contrário a Secretária Municipal de Saúde porém a criticou por ter desmarcado diversas reuniões, ressaltou que irá continuar buscando conversar sobre a situação do serviço de saúde atual. </w:t>
      </w:r>
      <w:r w:rsidDel="00000000" w:rsidR="00000000" w:rsidRPr="00000000">
        <w:rPr>
          <w:rFonts w:ascii="Arial" w:cs="Arial" w:eastAsia="Arial" w:hAnsi="Arial"/>
          <w:rtl w:val="0"/>
        </w:rPr>
        <w:t xml:space="preserve">Foi aparteado pelo Vereador Lúcio Flávio (PL). Pela Ordem o Vereador Maurício Maravilha (UNIÃO BRASIL) justificou a ausência da Vereadora Thannata da Equoterapia (MOBILIZA) e informou que iria se ausentar brevemente.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Iran Barbosa (PSOL) </w:t>
      </w:r>
      <w:r w:rsidDel="00000000" w:rsidR="00000000" w:rsidRPr="00000000">
        <w:rPr>
          <w:rFonts w:ascii="Arial" w:cs="Arial" w:eastAsia="Arial" w:hAnsi="Arial"/>
          <w:rtl w:val="0"/>
        </w:rPr>
        <w:t xml:space="preserve">parabenizou a comunidade do Centro de Excelência </w:t>
      </w:r>
      <w:r w:rsidDel="00000000" w:rsidR="00000000" w:rsidRPr="00000000">
        <w:rPr>
          <w:rFonts w:ascii="Arial" w:cs="Arial" w:eastAsia="Arial" w:hAnsi="Arial"/>
          <w:rtl w:val="0"/>
        </w:rPr>
        <w:t xml:space="preserve">Vitória de Santa Maria</w:t>
      </w:r>
      <w:r w:rsidDel="00000000" w:rsidR="00000000" w:rsidRPr="00000000">
        <w:rPr>
          <w:rFonts w:ascii="Arial" w:cs="Arial" w:eastAsia="Arial" w:hAnsi="Arial"/>
          <w:rtl w:val="0"/>
        </w:rPr>
        <w:t xml:space="preserve"> por ter realizado evento no qual foi debatido a campanha “Faça Bonito”, que pretende trazer consciência para prevenção contra abuso sexual de crianças e adolescentes. Parabenizou os trabalhadores do Centro de Criatividade, localizado no bairro Cirurgia, destacando que  a instituição tem uma história importante em Aracaju. Declarou que há alguns dias têm recebido denúncias da população acerca da falta de coleta de lixo em diversos locais de Aracaju. Afirmou ser necessária uma resposta da prefeita Emília Corrêa via mídias sociais, para que possa propor uma solução para esse problema, pois essa situação não é pontual, e que o problema se generalizou. Exibiu imagens contendo dados coletados pelo Sindicato dos Profissionais do Ensino do Município de Aracaju (Sindipema), que mostram o aumento dos cargos em comissão de dois mil e quatrocentos para em torno de dois mil e oitocentos. Ressaltou que o foco da prefeitura deveria ser em melhorar as condições de trabalho dos servidores, e conceder os reajustes necessários, mas infelizmente esse foco não existe. Citou a contratação de empresa de prestação de serviços no valor de sessenta e nove milhões de reais como intermediária que fará a contratação de mais de mil quatrocentos e trinta e oito trabalhadores. Ressaltou que seria melhor a contratação de servidores públicos pois ao dividir o valor do contrato pela quantidade de trabalhadores chegamos ao valor de quatro mil reais, o que seria suficiente para contratar servidores efetivos.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lamentou que o atraso na execução de emendas impositivas voltou a acontecer na atual administração. Ressaltou que, faz parte da base de apoio da Prefeita Emília Corrêa, mas não irá deixar de apontar problemas quando eles ocorrerem. Declarou que os Vereadores não irão aceitar essa demora na execução das emendas pois elas são impositivas e devem ser executadas sem a necessidade de ficar pedindo e suplicando aos secretários municipais. Comentou sobre o projeto de lei que visa criar uma loteria municipal e ressaltou que apesar do projeto ser constitucional, se posicionará contra ele, pois os jogos de azar trazem prejuízo e dependência para muitas pessoas na população. Chamou a atenção para o estado da Avenida Alexandre Alcino, que está com graves danos causados pela empresa Iguá Saneamento. </w:t>
      </w:r>
      <w:r w:rsidDel="00000000" w:rsidR="00000000" w:rsidRPr="00000000">
        <w:rPr>
          <w:rFonts w:ascii="Arial" w:cs="Arial" w:eastAsia="Arial" w:hAnsi="Arial"/>
          <w:rtl w:val="0"/>
        </w:rPr>
        <w:t xml:space="preserve">Solicitou que o governo do estado, que realizou parceria com essa empresa entre em contato para solicitar uma solução. </w:t>
      </w:r>
      <w:r w:rsidDel="00000000" w:rsidR="00000000" w:rsidRPr="00000000">
        <w:rPr>
          <w:rFonts w:ascii="Arial" w:cs="Arial" w:eastAsia="Arial" w:hAnsi="Arial"/>
          <w:rtl w:val="0"/>
        </w:rPr>
        <w:t xml:space="preserve">Foi aparteado pelo Vereador Lúcio Flávio (PL).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lembrou que nasceu no Dia das Mães e agradeceu à sua mãe por o ensinar e educar. Elogiou o </w:t>
      </w:r>
      <w:r w:rsidDel="00000000" w:rsidR="00000000" w:rsidRPr="00000000">
        <w:rPr>
          <w:rFonts w:ascii="Arial" w:cs="Arial" w:eastAsia="Arial" w:hAnsi="Arial"/>
          <w:rtl w:val="0"/>
        </w:rPr>
        <w:t xml:space="preserve">governador de Sergipe</w:t>
      </w:r>
      <w:r w:rsidDel="00000000" w:rsidR="00000000" w:rsidRPr="00000000">
        <w:rPr>
          <w:rFonts w:ascii="Arial" w:cs="Arial" w:eastAsia="Arial" w:hAnsi="Arial"/>
          <w:rtl w:val="0"/>
        </w:rPr>
        <w:t xml:space="preserve"> por promover uma educação estadual com foco na estrutura e na qualidade de ensino para os alunos. Elogiou a Prefeita Emília Corrêa por visitar diversos locais de Aracaju, e elogiou a Emsurb pelo seu trabalho em manter a limpeza da cidade. </w:t>
      </w:r>
      <w:r w:rsidDel="00000000" w:rsidR="00000000" w:rsidRPr="00000000">
        <w:rPr>
          <w:rFonts w:ascii="Arial" w:cs="Arial" w:eastAsia="Arial" w:hAnsi="Arial"/>
          <w:rtl w:val="0"/>
        </w:rPr>
        <w:t xml:space="preserve">Declarou que duas empresas novas estão prestando serviço de coleta de resíduos, e que esse trabalho é muito difícil, ressaltando que as empresas que prestavam esse serviço na gestão passada eram de extrema competência, e mantinham Aracaju como uma das cidades mais limpas do país. </w:t>
      </w:r>
      <w:r w:rsidDel="00000000" w:rsidR="00000000" w:rsidRPr="00000000">
        <w:rPr>
          <w:rFonts w:ascii="Arial" w:cs="Arial" w:eastAsia="Arial" w:hAnsi="Arial"/>
          <w:rtl w:val="0"/>
        </w:rPr>
        <w:t xml:space="preserve">Declarou que houve críticas ao Governador Fábio Mitidieri por realizar muitas festas, mas ressaltou que esses eventos são realizados com o objetivo de trazer turistas à cidade. Declarou que suas ações não se resumem a isso, e ressaltou a considerável melhora no serviço de saúde durante esse mandato do Governador. Disse que deseja o bem desta cidade, independente de ter votado na atual Prefeita, pois, segundo ele,  seu partido é Aracajú. Reconheceu que a prefeita montou uma equipe muito preparada para enfrentar os problemas da cidade. Declarou que acha uma boa ideia a convocação de audiência pública para discussão do projeto que pretende autorizar a administração a criar loterias municipais, pois é importante ouvir a população. Foi aparteado pelo Vereador Lúcio Flávio (PL).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elogiou o trabalho desenvolvido na comunidade Santa Maria pelo coronel Gladston Oliveira destacando a  sua atitude conselheira. </w:t>
      </w:r>
      <w:r w:rsidDel="00000000" w:rsidR="00000000" w:rsidRPr="00000000">
        <w:rPr>
          <w:rFonts w:ascii="Arial" w:cs="Arial" w:eastAsia="Arial" w:hAnsi="Arial"/>
          <w:rtl w:val="0"/>
        </w:rPr>
        <w:t xml:space="preserve">Afirmou que existem muitas pessoas torcendo para que a atual  gestão tenha êxito, e que não é bom dar tanta ênfase para as críticas contra essa gestão em um prazo tão pequeno.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ter certeza que quando ela contratou essas empresas de coleta de resíduos tinham certeza que ela esperava fazer um bom trabalho e reduzir os custos, mas ressaltou que seria necessário aumentar o número de caminhões de coleta. Elogiou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secretário da Emsurb, Sidney Thiago, </w:t>
      </w:r>
      <w:r w:rsidDel="00000000" w:rsidR="00000000" w:rsidRPr="00000000">
        <w:rPr>
          <w:rFonts w:ascii="Arial" w:cs="Arial" w:eastAsia="Arial" w:hAnsi="Arial"/>
          <w:rtl w:val="0"/>
        </w:rPr>
        <w:t xml:space="preserve">secretário da fazenda e Sérgio Guimarães, secretário da Emurb pelo trabalho que realizam e por o receberem de forma prestativa.</w:t>
      </w:r>
      <w:r w:rsidDel="00000000" w:rsidR="00000000" w:rsidRPr="00000000">
        <w:rPr>
          <w:rFonts w:ascii="Arial" w:cs="Arial" w:eastAsia="Arial" w:hAnsi="Arial"/>
          <w:rtl w:val="0"/>
        </w:rPr>
        <w:t xml:space="preserve"> Declarou que tem certeza que a Prefeita Emília está trabalhando para melhorar o serviço de limpeza urbana e ressaltou que é muito fácil para os colegas criticarem as ações dela, mas que solucionar os problemas de uma cidade desse porte não seria tão fácil assim. </w:t>
      </w:r>
      <w:r w:rsidDel="00000000" w:rsidR="00000000" w:rsidRPr="00000000">
        <w:rPr>
          <w:rFonts w:ascii="Arial" w:cs="Arial" w:eastAsia="Arial" w:hAnsi="Arial"/>
          <w:rtl w:val="0"/>
        </w:rPr>
        <w:t xml:space="preserve">Foi aparteado pelo Vereador Lúcio Flávio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Ausentes os Vereadores: Miltinho Dantas (PSD), com justificativa, e Moana Valadares (PL), licenciada (dois). Pauta de hoje,  treze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86/2024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151/2024</w:t>
      </w:r>
      <w:r w:rsidDel="00000000" w:rsidR="00000000" w:rsidRPr="00000000">
        <w:rPr>
          <w:rFonts w:ascii="Arial" w:cs="Arial" w:eastAsia="Arial" w:hAnsi="Arial"/>
          <w:rtl w:val="0"/>
        </w:rPr>
        <w:t xml:space="preserve">, de autoria do Vereador Elber Batalha (PSB) e da ex-vereadora Sheyla Galba, recebeu parecer favorável à tramitação da Comissão de Constituição, Justiça e Redação, sob a relatoria do Vereador Pastor Diego (UNIÃO BRASIL), com votos favoráveis dos Vereadores Anderson de Tuca (UNIÃO BRASIL), Isac (UNIÃO BRASIL), Sávio Neto de Vardo (PODEMOS) e Alexsandro da Conceição (Soneca, PSD), e da comissão de Obras, Serviços Públicos, Tecnologia, Segurança, Administração, Transportes e Comércio, sob relatoria do Vereador Breno Garibalde (REDE), com voto favorável dos Vereadores Camilo Daniel (PT), Lúcio Flávio (PL), Rodrigo Fontes (PSB) e Selma França (PSD). Submetido à discussão, o Projeto de lei número 86/2024 foi aprovado em primeira votação. </w:t>
      </w:r>
      <w:r w:rsidDel="00000000" w:rsidR="00000000" w:rsidRPr="00000000">
        <w:rPr>
          <w:rFonts w:ascii="Arial" w:cs="Arial" w:eastAsia="Arial" w:hAnsi="Arial"/>
          <w:u w:val="single"/>
          <w:rtl w:val="0"/>
        </w:rPr>
        <w:t xml:space="preserve">Projeto de lei número 192/2025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Pastor Diego (UNIÃO BRASIL), com voto dos Vereadores Anderson de Tuca (UNIÃO BRASIL), Isac (UNIÃO BRASIL), Sávio Neto de Vardo (PODEMOS) e Alexsandro da Conceição (Soneca, PSD). Também obteve parecer favorável da Comissão de Obras, Serviços Públicos, Tecnologia, Segurança, Administração, Transportes e Comércio, sob relatoria do Vereador Maurício Maravilha (UNIÃO BRASIL), com votos dos vereadores Alex Melo (PRD), Breno Garibalde (REDE), Sávio Neto de Vardo (PODEMOS) e Alexsandro da Conceição (Soneca, PSD). Foi favorável à tramitação o parecer da Comissão de Finanças, Tomada de Contas e Orçamento, exarado sob a relatoria do Vereador Vinicius Porto (PDT), com voto dos Vereadores Fábio Meireles (PDT), Levi Oliveira (PP), Maurício Maravilha (UNIÃO BRASIL) e Rodrigo Fontes (PSB). Em discussão, o Projeto de lei número 192/2025 foi discutido pelos Vereadores: Iran Barbosa (PSOL); Camilo Daniel (PT), com aparte do Vereador Breno Garibalde (REDE); Pastor Diego (UNIÃO BRASIL), com aparte dos Vereadores Elber Batalha (PSB), Anderson de Tuca (UNIÃO BRASIL) e Lúcio Flávio (PL); Professora Sônia Meire (PSOL); Isac (UNIÃO BRASIL), com aparte dos Vereadores Elber Batalha (PSD) e Camilo Daniel (PT); Elber Batalha (PSB), com aparte da Vereadora Professora Sônia Meire (PSOL); Vinicius Porto (PDT); Breno Garibalde (REDE), com aparte do Vereador Elber Batalha (PSB); e Sargento Byron Estrelas do Mar (MDB), com aparte dos Vereadores Fábio Meireles (PDT) e Elber Batalha (PSB). Submetido à votação nominal, encaminhou votação favorável o Vereador Isac (UNIÃO BRASIL), justificaram o voto os Vereadores Pastor Diego (UNIÃO BRASIL), Professora Sônia Meire (PSOL), Thannata da Equoterapia (MOBILIZA), Fábio Meireles (PDT), Alexsandro da Conceição (Soneca, PSD), Maurício Maravilha (UNIÃO BRASIL), Bigode do Santa Maria (PSD), Camilo Daniel (PT) e Sargento Byron Estrelas do Mar (MDB), e o Projeto de lei número 192/2025, de autoria do Poder Executivo foi aprovado em primeira votação, com vinte e dois votos favoráveis, dos 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Sávio Neto de Vardo (PODEMOS), Selma França (PSD), Sargento Byron Estrelas do Mar (MDB), Alexsandro da Conceição (Soneca, PSD), Thannata da Equoterapia (MOBILIZA) e Vinicius Porto (PDT), nenhum voto contrário e nenhuma abstenção. </w:t>
      </w:r>
      <w:r w:rsidDel="00000000" w:rsidR="00000000" w:rsidRPr="00000000">
        <w:rPr>
          <w:rFonts w:ascii="Arial" w:cs="Arial" w:eastAsia="Arial" w:hAnsi="Arial"/>
          <w:u w:val="single"/>
          <w:rtl w:val="0"/>
        </w:rPr>
        <w:t xml:space="preserve">Substitutivo ao Projeto de lei número 41/2025</w:t>
      </w:r>
      <w:r w:rsidDel="00000000" w:rsidR="00000000" w:rsidRPr="00000000">
        <w:rPr>
          <w:rFonts w:ascii="Arial" w:cs="Arial" w:eastAsia="Arial" w:hAnsi="Arial"/>
          <w:rtl w:val="0"/>
        </w:rPr>
        <w:t xml:space="preserve">, de autoria do Poder Executivo, recebeu parecer favorável da Comissão de de Constituição, Justiça e Redação, sob a relatoria do Vereador Pastor Diego (UNIÃO BRASIL), com votos favoráveis dos Vereadores Anderson de Tuca (UNIÃO BRASIL), Fábio Meireles (PDT), Isac (UNIÃO BRASIL) e Professora Sônia Meire (PSOL); e da Comissão de Obras, Serviços Públicos, Tecnologia, Segurança, Administração, Transportes e Comércio, sob relatoria do Vereador Maurício Maravilha (UNIÃO BRASIL), com votos dos vereadores Alex Melo (PRD), Breno Garibalde (REDE), Sávio Neto de Vardo (PODEMOS) e Alexsandro da Conceição (Soneca, PSD). Submetido à discussão, discutiram os Vereadores Elber Batalha (PSB), Iran Barbosa (PSOL), Professora Sônia Meire (PSOL), com aparte do Vereador Elber Batalha (PSB), foi aprovado em segunda votação. </w:t>
      </w:r>
      <w:r w:rsidDel="00000000" w:rsidR="00000000" w:rsidRPr="00000000">
        <w:rPr>
          <w:rFonts w:ascii="Arial" w:cs="Arial" w:eastAsia="Arial" w:hAnsi="Arial"/>
          <w:u w:val="single"/>
          <w:rtl w:val="0"/>
        </w:rPr>
        <w:t xml:space="preserve">Projeto de decreto legislativo número 9/2025</w:t>
      </w:r>
      <w:r w:rsidDel="00000000" w:rsidR="00000000" w:rsidRPr="00000000">
        <w:rPr>
          <w:rFonts w:ascii="Arial" w:cs="Arial" w:eastAsia="Arial" w:hAnsi="Arial"/>
          <w:rtl w:val="0"/>
        </w:rPr>
        <w:t xml:space="preserve">, de autoria do Vereador Vinicius Porto (PDT), submetido à discussão, foi aprovado em votação única. </w:t>
      </w:r>
      <w:r w:rsidDel="00000000" w:rsidR="00000000" w:rsidRPr="00000000">
        <w:rPr>
          <w:rFonts w:ascii="Arial" w:cs="Arial" w:eastAsia="Arial" w:hAnsi="Arial"/>
          <w:u w:val="single"/>
          <w:rtl w:val="0"/>
        </w:rPr>
        <w:t xml:space="preserve">Projeto de decreto legislativo número 21/2025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Recurso número 1/2025</w:t>
      </w:r>
      <w:r w:rsidDel="00000000" w:rsidR="00000000" w:rsidRPr="00000000">
        <w:rPr>
          <w:rFonts w:ascii="Arial" w:cs="Arial" w:eastAsia="Arial" w:hAnsi="Arial"/>
          <w:rtl w:val="0"/>
        </w:rPr>
        <w:t xml:space="preserve">, de autoria do Vereador Miltinho Dantas (PSD) foi retirado de pauta pela mesa diretora. </w:t>
      </w:r>
      <w:r w:rsidDel="00000000" w:rsidR="00000000" w:rsidRPr="00000000">
        <w:rPr>
          <w:rFonts w:ascii="Arial" w:cs="Arial" w:eastAsia="Arial" w:hAnsi="Arial"/>
          <w:u w:val="single"/>
          <w:rtl w:val="0"/>
        </w:rPr>
        <w:t xml:space="preserve">Requerimento número 113/2025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Requerimento número 154/2025</w:t>
      </w:r>
      <w:r w:rsidDel="00000000" w:rsidR="00000000" w:rsidRPr="00000000">
        <w:rPr>
          <w:rFonts w:ascii="Arial" w:cs="Arial" w:eastAsia="Arial" w:hAnsi="Arial"/>
          <w:rtl w:val="0"/>
        </w:rPr>
        <w:t xml:space="preserve">, de autoria do Vereador Maurício Maravilha (UNIÃO BRASIL), submetido à discussão, foi aprovado em votação única. </w:t>
      </w:r>
      <w:r w:rsidDel="00000000" w:rsidR="00000000" w:rsidRPr="00000000">
        <w:rPr>
          <w:rFonts w:ascii="Arial" w:cs="Arial" w:eastAsia="Arial" w:hAnsi="Arial"/>
          <w:u w:val="single"/>
          <w:rtl w:val="0"/>
        </w:rPr>
        <w:t xml:space="preserve">Requerimento número 155/2025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156/2025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Moção número 25/2025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37/2025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38/2025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39/2025</w:t>
      </w:r>
      <w:r w:rsidDel="00000000" w:rsidR="00000000" w:rsidRPr="00000000">
        <w:rPr>
          <w:rFonts w:ascii="Arial" w:cs="Arial" w:eastAsia="Arial" w:hAnsi="Arial"/>
          <w:rtl w:val="0"/>
        </w:rPr>
        <w:t xml:space="preserve">, de autoria do Vereador Ricardo Vasconcelos (PSD), submetida à discussão, foi aprovada em votação única. </w:t>
      </w:r>
      <w:r w:rsidDel="00000000" w:rsidR="00000000" w:rsidRPr="00000000">
        <w:rPr>
          <w:rFonts w:ascii="Arial" w:cs="Arial" w:eastAsia="Arial" w:hAnsi="Arial"/>
          <w:u w:val="single"/>
          <w:rtl w:val="0"/>
        </w:rPr>
        <w:t xml:space="preserve">Moção número 40/2025</w:t>
      </w:r>
      <w:r w:rsidDel="00000000" w:rsidR="00000000" w:rsidRPr="00000000">
        <w:rPr>
          <w:rFonts w:ascii="Arial" w:cs="Arial" w:eastAsia="Arial" w:hAnsi="Arial"/>
          <w:rtl w:val="0"/>
        </w:rPr>
        <w:t xml:space="preserve">, de autoria do Vereador Ricardo Vasconcelos (PSD), submetida à discussão, foi aprovada em votação única. </w:t>
      </w:r>
      <w:r w:rsidDel="00000000" w:rsidR="00000000" w:rsidRPr="00000000">
        <w:rPr>
          <w:rFonts w:ascii="Arial" w:cs="Arial" w:eastAsia="Arial" w:hAnsi="Arial"/>
          <w:u w:val="single"/>
          <w:rtl w:val="0"/>
        </w:rPr>
        <w:t xml:space="preserve">Moção número 41/2025</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44/2025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Requerimento número 178/2025</w:t>
      </w:r>
      <w:r w:rsidDel="00000000" w:rsidR="00000000" w:rsidRPr="00000000">
        <w:rPr>
          <w:rFonts w:ascii="Arial" w:cs="Arial" w:eastAsia="Arial" w:hAnsi="Arial"/>
          <w:rtl w:val="0"/>
        </w:rPr>
        <w:t xml:space="preserve">, de autoria do Vereador Miltinho Dantas (PSD), submetido à discussão, foi aprovado em votação única. E, como nada mais havia a tratar, o Senhor Presidente convocou uma Sessão Extraordinária a ser aberta em alguns instantes, e deu por encerrada a sessão às treze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both"/>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