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 </w:t>
      </w:r>
      <w:r w:rsidDel="00000000" w:rsidR="00000000" w:rsidRPr="00000000">
        <w:rPr>
          <w:rFonts w:ascii="Arial" w:cs="Arial" w:eastAsia="Arial" w:hAnsi="Arial"/>
          <w:b w:val="1"/>
          <w:rtl w:val="0"/>
        </w:rPr>
        <w:t xml:space="preserve">DE JUNHO DE 2025</w:t>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i w:val="1"/>
          <w:rtl w:val="0"/>
        </w:rPr>
        <w:t xml:space="preserve">DENOMINADA VANALDO PEREIRA, ANDRÉ BARROS E MÔNICA PINTO</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52.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Sargento Byron Estrelas do Mar (MDB), declarou aberta a sessão, com o Vereador Iran Barbosa (PSOL) ocupando a Primeira e a Segunda Secretarias. Presentes na abertura da sessão os Senhores Vereadores: Camilo Daniel (PT), Elber Batalha (PSB), Fábio Meireles (PDT), Iran Barbosa (PSOL), Isac (UNIÃO BRASIL), Lúcio Flávio (PL), Maurício Maravilha (UNIÃO BRASIL), Sávio Neto de Vardo (PODEMOS), Selma França (PSD) e Sargento Byron Estrelas do Mar (MDB). No decorrer da sessão foi registrada a presença dos Vereadores: Alex Melo (PRD), Anderson de Tuca (UNIÃO BRASIL), José Américo dos Santos (Bigode do Santa Maria, PSD), Aldeilson Soares dos Santos (Binho, PODEMOS), Breno Garibalde (REDE), Levi Oliveira (PP), Moana Valadares (PL), Pastor Diego (UNIÃO BRASIL), Ricardo Vasconcelos (PSD), Rodrigo Fontes (PSB) e Thannata da Equoterapia (MOBILIZA) (vinte e um). Ausentes os Vereadores: Joaquim da Janelinha (PDT), Miltinho Dantas (PSD), Professora Sônia Meire (PSOL), Alexsandro da Conceição (Soneca, PSD) e Vinicius Porto (PDT)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sexta Sessão Ordinária, que foi aprovada sem restrições.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transmitiu condolências pela morte do vereador de Frei Paulo, Vanaldo Pereira, e dos jornalistas André Barros e Mônica Pinto, determinou que se fizesse um minuto de silêncio e que a Sessão fosse  nomeada em homenagem a eles.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57/2025, de autoria da Vereadora Moana Valadares (PL), concede Título de Cidadania Aracajuana ao Senhor Márcio Adriano Galdino de Melo e dá outras providências; 64/2025, de autoria do Vereador Elber Batalha (PSB), concede Título de Cidadania Aracajuana ao Senhor Pedro Ernesto Celestino Pascoal Sanjuan e dá outras providências; e 65/2025, de autoria do Vereador Miltinho Dantas (PSD), concede Título de Cidadania Aracajuana ao Senhor Natã Lima Nascimento. Requerimento número 232/2025, de autoria do Vereador Isac (UNIÃO BRASIL).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68/2025, de autoria dos Vereadores Elber Batalha (PSB) e Levi Oliveira (PP).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1183, 1184 e 1186 a 1188, de autoria do Vereador Levi Oliveira (PP); 1190 a 1195, 1197 a 1200, 1202 e 1203, de autoria do Vereador Alex Melo (PRD); 1206 a 1210, de autoria do Vereador Anderson de Tuca (UNIÃO BRASIL); e 1220, 1232, 1234 e 1235, de autoria do Vereador Joaquim da Janelinha (PDT). Pela ordem, o Vereador Iran Barbosa (PSOL) justificou a ausência da Vereadora Professora Sônia Meire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São João da ONG </w:t>
      </w:r>
      <w:r w:rsidDel="00000000" w:rsidR="00000000" w:rsidRPr="00000000">
        <w:rPr>
          <w:rFonts w:ascii="Arial" w:cs="Arial" w:eastAsia="Arial" w:hAnsi="Arial"/>
          <w:i w:val="1"/>
          <w:rtl w:val="0"/>
        </w:rPr>
        <w:t xml:space="preserve">Olhar Carinhoso </w:t>
      </w:r>
      <w:r w:rsidDel="00000000" w:rsidR="00000000" w:rsidRPr="00000000">
        <w:rPr>
          <w:rFonts w:ascii="Arial" w:cs="Arial" w:eastAsia="Arial" w:hAnsi="Arial"/>
          <w:rtl w:val="0"/>
        </w:rPr>
        <w:t xml:space="preserve">para crianças autistas atendidas na instituição, convidou todos ao Sopão da ONG, no bairro Santos Dumont. Exibiu imagens de ida à Empresa Iguá junto a moradores do bairro Moema Meire, explicando que a empresa se comprometeu a restabelecer o fornecimento de água, o que ocorreu, no entanto, voltou a faltar na sexta, mas foi restabelecida hoje pela manhã. Noutro tema, falou do Decreto 8.042/2025 que mantém o limite de doze anos para os ônibus em circulação e estabelece um período de transição de trinta dias, contudo, apresentou imagens de ônibus com mais de doze anos. Encerrou cobrando providências e salientando que a Superintendência Municipal de Transportes e Trânsito (SMTT) precisa atuar fiscalizando esses veículos.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Informou </w:t>
      </w:r>
      <w:r w:rsidDel="00000000" w:rsidR="00000000" w:rsidRPr="00000000">
        <w:rPr>
          <w:rFonts w:ascii="Arial" w:cs="Arial" w:eastAsia="Arial" w:hAnsi="Arial"/>
          <w:rtl w:val="0"/>
        </w:rPr>
        <w:t xml:space="preserve">que o município divulgou a relação dos primeiros convocados para o concurso público, e disse que há uma grande desproporção entre os que devem ser convocados e os aprovados convocados nessa primeira lista. Enfatizou que as convocações estão aquém das vagas existentes e da demanda do sistema de ensino, relembrou as cobranças que já fez tanto pela lei que altera o estatuto quanto pela convocação, e cobrou pela convocação dos demais professores aprovados.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em referência ao Vereador Fábio Meireles (PDT), disse que, aparentemente, há vereadores de duas categorias, como disse o Governador do Estado, pois não tem conseguido sequer obter respostas da Iguá. Enfatizou, direcionado ao Governador, que mesmo os vereadores que ele diz dele, ressaltam a boa relação com a prefeita Emília Corrêa (PL), inclusive com elogios ao tratamento recebido pela chefe do executivo municipal. Outrossim, reivindicou que as mesmas cobranças feitas à Renova, sejam direcionadas à Iguá, e que o Governador já tem três anos de mandato. Registrou que a base aliada da Prefeita continua firme, porque é a população que chancela Emília Corrêa (PL). Encerrou enfatizando o posicionamento contrário à aprovação da Loteria Municipal.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solicitou explicação pessoal em alusão ao discurso do Vereador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disse que, quando se dirigiu ao vereador Fábio Meireles (PDT), fazia um elogio por ter mobilizado a Iguá.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informou que foi muito bem recepcionada pela empresa Iguá, e que o serviço que solicitou foi realizado, e essa empresa atende qualquer vereador que solicitar, e não faz distinção entre Vereadores. Parabenizou o governo do estado pela posição que tomou quando suspendeu o evento na orla diante dos fortes ventos que atingiram o estado. Parabenizou o governador por realizar a décima sétima edição dos festejos no dezoito do forte. finalizou declarando que tanto o governo estadual quanto a gestão municipal demonstram compromisso com o povo. </w:t>
      </w:r>
      <w:r w:rsidDel="00000000" w:rsidR="00000000" w:rsidRPr="00000000">
        <w:rPr>
          <w:rFonts w:ascii="Arial" w:cs="Arial" w:eastAsia="Arial" w:hAnsi="Arial"/>
          <w:rtl w:val="0"/>
        </w:rPr>
        <w:t xml:space="preserve">O Vereador Sargento </w:t>
      </w:r>
      <w:r w:rsidDel="00000000" w:rsidR="00000000" w:rsidRPr="00000000">
        <w:rPr>
          <w:rFonts w:ascii="Arial" w:cs="Arial" w:eastAsia="Arial" w:hAnsi="Arial"/>
          <w:u w:val="single"/>
          <w:rtl w:val="0"/>
        </w:rPr>
        <w:t xml:space="preserve">Byron Estrelas do Mar (MDB)</w:t>
      </w:r>
      <w:r w:rsidDel="00000000" w:rsidR="00000000" w:rsidRPr="00000000">
        <w:rPr>
          <w:rFonts w:ascii="Arial" w:cs="Arial" w:eastAsia="Arial" w:hAnsi="Arial"/>
          <w:rtl w:val="0"/>
        </w:rPr>
        <w:t xml:space="preserve"> lembrou que hoje é o Dia do Orgulho Autista, </w:t>
      </w:r>
      <w:r w:rsidDel="00000000" w:rsidR="00000000" w:rsidRPr="00000000">
        <w:rPr>
          <w:rFonts w:ascii="Arial" w:cs="Arial" w:eastAsia="Arial" w:hAnsi="Arial"/>
          <w:rtl w:val="0"/>
        </w:rPr>
        <w:t xml:space="preserve">uma</w:t>
      </w:r>
      <w:r w:rsidDel="00000000" w:rsidR="00000000" w:rsidRPr="00000000">
        <w:rPr>
          <w:rFonts w:ascii="Arial" w:cs="Arial" w:eastAsia="Arial" w:hAnsi="Arial"/>
          <w:rtl w:val="0"/>
        </w:rPr>
        <w:t xml:space="preserve"> data muito importante para refletir sobre esse tema. Declarou que é necessário buscar autonomia e respeito para essa parcela da população. Disse ser importante garantir o acesso à educação e a serviços de saúde para essas pessoas. Disse que o município de Aracaju deu um grande passo ao criar a Secretaria da Pessoa com Deficiência e que espera que, por meio desta secretaria, recursos sejam destinados a essa causa. Afirmou que os Vereadores têm a obrigação de ir onde a população chama e exibiu vídeo do bairro Robalo, que está com frequentes alagamentos que dificultam o trânsito dos moradores. Chamou atenção para os diversos problemas de saneamento no município e ressaltou que, mesmo apoiando a gestão municipal é importante chamar atenção para os problemas, para que sejam resolvidos. Pediu que a administração municipal faça estudos para a melhora da drenagem na avenida onde se encontra a Escola Tenisson Ribeiro, pois os alunos têm dificuldade de chegar no veículo de transporte nos dias de chuva. Parabenizou o secretário Sérgio Guimarães e a prefeita Emília Corrêa pelo recapeamento que realizaram em uma rua do bairro Robalo. Foi aparteado pelo Vereador Anderson de Tuca (UNIÃO BRASIL), Isac (UNIÃO BRASIL) e Fábio Meireles (PDT). Pela Ordem a Vereadora Selma França (PSD) informou que essa é a décima sétima edição do Arrasta Pé e não a vigésima sétima, como havia informado anteriormente.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agradeceu o secretário Sérgio Guimarães pelo trabalho que realizou ao melhorar o esgotamento </w:t>
      </w:r>
      <w:r w:rsidDel="00000000" w:rsidR="00000000" w:rsidRPr="00000000">
        <w:rPr>
          <w:rFonts w:ascii="Arial" w:cs="Arial" w:eastAsia="Arial" w:hAnsi="Arial"/>
          <w:rtl w:val="0"/>
        </w:rPr>
        <w:t xml:space="preserve">na Avenida </w:t>
      </w:r>
      <w:r w:rsidDel="00000000" w:rsidR="00000000" w:rsidRPr="00000000">
        <w:rPr>
          <w:rFonts w:ascii="Arial" w:cs="Arial" w:eastAsia="Arial" w:hAnsi="Arial"/>
          <w:rtl w:val="0"/>
        </w:rPr>
        <w:t xml:space="preserve">Dezessete de Março. Ressaltou que as empresas que construíram esse sistema de saneamento não limparam a rede de esgoto após o fim da obra, o que prejudicou o funcionamento adequado. Declarou que é necessária uma ação urgente sobre o canal Santa Maria e pediu que as autoridades competentes tomem uma atitude. Disse que o bairro Santa Maria compreende vinte e três comunidades, e ressaltou que todas têm problemas, inclusive a Ponta da Asa, que precisa com urgência da construção de um canal, pois as chuvas causam alagamentos e trazem uma grande quantidade de lama. Declarou que o secretário Sérgio Guimarães felizmente anunciou obras em diversas localidades do bairro Santa Maria </w:t>
      </w:r>
      <w:r w:rsidDel="00000000" w:rsidR="00000000" w:rsidRPr="00000000">
        <w:rPr>
          <w:rFonts w:ascii="Arial" w:cs="Arial" w:eastAsia="Arial" w:hAnsi="Arial"/>
          <w:rtl w:val="0"/>
        </w:rPr>
        <w:t xml:space="preserve">incluindo o Recanto Verde, Jardim Recreio e </w:t>
      </w:r>
      <w:r w:rsidDel="00000000" w:rsidR="00000000" w:rsidRPr="00000000">
        <w:rPr>
          <w:rFonts w:ascii="Arial" w:cs="Arial" w:eastAsia="Arial" w:hAnsi="Arial"/>
          <w:rtl w:val="0"/>
        </w:rPr>
        <w:t xml:space="preserve">Recanto dos Cajueiros.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declarou que estamos nos encaminhando para o fim do primeiro semestre deste ano e a grande maioria das crianças da rede municipal de ensino ainda não receberam seu material didático. Declarou que isso traz grande prejuízo para o desenvolvimento didático dessas crianças, ressaltando que já se passaram quatro meses desde o início do ano letivo. Chamou atenção para uma licitação no valor de setenta milhões de reais na qual foi contratada uma empresa de capinagem para contratar profissionais de educação. Lembrou que essa empresa já demonstrou sua incompetência no serviço de capinagem no município e questionou a grande disparidade entre as áreas de atuação. Declarou que é totalmente contra jogos eletrônicos, sobretudo aqueles de remuneração imediata, pois eles geram vício na população. Informou que propôs emenda à lei que cria loteria municipal, prevendo que seja explorada exclusivamente por bancos públicos e que seja totalmente vedada a ligação dessa loteria aos Bets e jogos eletrônicos de premiação instantânea. Afirmou  que caso a emenda não seja aprovada será contra o projeto, pela ligação.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destacou a importância do </w:t>
      </w:r>
      <w:r w:rsidDel="00000000" w:rsidR="00000000" w:rsidRPr="00000000">
        <w:rPr>
          <w:rFonts w:ascii="Arial" w:cs="Arial" w:eastAsia="Arial" w:hAnsi="Arial"/>
          <w:rtl w:val="0"/>
        </w:rPr>
        <w:t xml:space="preserve">AjuPrev</w:t>
      </w:r>
      <w:r w:rsidDel="00000000" w:rsidR="00000000" w:rsidRPr="00000000">
        <w:rPr>
          <w:rFonts w:ascii="Arial" w:cs="Arial" w:eastAsia="Arial" w:hAnsi="Arial"/>
          <w:rtl w:val="0"/>
        </w:rPr>
        <w:t xml:space="preserve">, instituição gestora da previdência dos servidores municipais. Destacou a história de diversas obras que foram financiadas com valores retirados de fundos de previdência, como a ponte Rio Niteroi, e ressaltou que essas obras talvez fossem importantes, mas geraram déficit nos fundos de pensão. Estimulou os servidores municipais a participarem da votação, pois a eleição é fundamental para garantir que esses recursos não sejam geridos de forma irresponsável. </w:t>
      </w:r>
      <w:r w:rsidDel="00000000" w:rsidR="00000000" w:rsidRPr="00000000">
        <w:rPr>
          <w:rFonts w:ascii="Arial" w:cs="Arial" w:eastAsia="Arial" w:hAnsi="Arial"/>
          <w:rtl w:val="0"/>
        </w:rPr>
        <w:t xml:space="preserve">Convidou a todos a participarem do forró que será realizado na Rua São João, a partir do vinte e três de junho, ressaltando que é um evento importante para a valorização da cultura Aracajuana.</w:t>
      </w:r>
      <w:r w:rsidDel="00000000" w:rsidR="00000000" w:rsidRPr="00000000">
        <w:rPr>
          <w:rFonts w:ascii="Arial" w:cs="Arial" w:eastAsia="Arial" w:hAnsi="Arial"/>
          <w:rtl w:val="0"/>
        </w:rPr>
        <w:t xml:space="preserve"> Informou que a licitação que a gestão municipal realizou para contratar cuidadores no serviço de educação municipal não foi feita ao bel- prazer da gestão, e veio de uma demanda real dos pais de alunos que precisam desse serviço. </w:t>
      </w:r>
      <w:r w:rsidDel="00000000" w:rsidR="00000000" w:rsidRPr="00000000">
        <w:rPr>
          <w:rFonts w:ascii="Arial" w:cs="Arial" w:eastAsia="Arial" w:hAnsi="Arial"/>
          <w:rtl w:val="0"/>
        </w:rPr>
        <w:t xml:space="preserve">Declarou que não considera correto desmerecer a capacidade empresa ganhou o processo de licitação, pois ela preencheu os pré-requisitos necessários. Ressaltou que a educação em Aracaju tem avançado e isso é resultado da dedicação da Secretária de Educação Edna Amorim. Foi aparteado pelo Vereador Fábio Meireles (PDT).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lembrou que com o distrato do contrato de coleta de lixo da empresa Torre veio a essa tribuna e solicitou a prefeita Emília Correia que que pusesse as caixas coletoras que haviam sido retiradas em localidades do bairro Santa Maria e que o pedido foi atendido pela gestão. Pediu que a população tome cuidado no momento do descarte do lixo para que a coleta possa ser feita de forma adequada e ressaltou que a coleta voltará a ser realizada de forma frequente no bairro Santa Maria. Discorreu sobre a criação de uma infraestrutura municipal verde, conhecida como Jardim de Chuva. Declarou que essa estrutura têm vários benefícios, entre eles retenção da água da chuva, redução dos alagamentos e descarte mais limpo da água. Exibiu fotos dessa estratégia sendo implementada em São Paulo onde já foram instalados mais de três mil metros quadrados de jardins de chuva. Exibiu imagens com diagramas da estrutura desses jardins e explicou o mecanismo que faz com que esses jardins tenham uma capacidade de drenagem maior que gramados. Declarou que visitou a prefeita Emília Corrêa e diversos secretários municipais para discutir a possibilidade de implantação desse projeto. Foi aparteado pelas Vereadoras Moana Valadares (PL) e Thannata da Equoterapia (MOBILIZA). A Vereadora </w:t>
      </w:r>
      <w:r w:rsidDel="00000000" w:rsidR="00000000" w:rsidRPr="00000000">
        <w:rPr>
          <w:rFonts w:ascii="Arial" w:cs="Arial" w:eastAsia="Arial" w:hAnsi="Arial"/>
          <w:u w:val="single"/>
          <w:rtl w:val="0"/>
        </w:rPr>
        <w:t xml:space="preserve">Moana Valadares (PL)</w:t>
      </w:r>
      <w:r w:rsidDel="00000000" w:rsidR="00000000" w:rsidRPr="00000000">
        <w:rPr>
          <w:rFonts w:ascii="Arial" w:cs="Arial" w:eastAsia="Arial" w:hAnsi="Arial"/>
          <w:rtl w:val="0"/>
        </w:rPr>
        <w:t xml:space="preserve"> lembrou que em dois mil e dezoito, seu esposo, Rodrigo Valadares, foi candidato a deputado estadual e a eleição era improvável. Declarou que, antes da última urna ser apurada, Rodrigo estava há cinco votos de ser eleito, e que após a abertura da urna ele foi eleito por apenas dois votos. Declarou que quatro anos depois, buscaram a direção de Deus, e que foram orientados a participar de uma candidatura de deputado federal, novamente muitos disseram que era impossível, mas ele foi eleito com quarenta e sete mil votos. Citou o apoio que deram a Emília Corrêa a, e que a eleição dela rompeu um longo ciclo de mandatos do mesmo grupo político na gestão municipal. Afirmou que, logo após Rodrigo Valadares ser cotado como um dos nomes que lideram nas pesquisas para eleição de senador, começaram os ataques, e que isso já era de  se esperar, pois demonstra que ele é visto com seriedade pelos oponentes políticos. Afirmou que, na política, quando se expressa a fé, muitas vezes é ridicularizada e menosprezada, mas que aqueles que criticam não podem ignorar os resultados das urnas. </w:t>
      </w:r>
      <w:r w:rsidDel="00000000" w:rsidR="00000000" w:rsidRPr="00000000">
        <w:rPr>
          <w:rFonts w:ascii="Arial" w:cs="Arial" w:eastAsia="Arial" w:hAnsi="Arial"/>
          <w:rtl w:val="0"/>
        </w:rPr>
        <w:t xml:space="preserve">Disse que </w:t>
      </w:r>
      <w:r w:rsidDel="00000000" w:rsidR="00000000" w:rsidRPr="00000000">
        <w:rPr>
          <w:rFonts w:ascii="Arial" w:cs="Arial" w:eastAsia="Arial" w:hAnsi="Arial"/>
          <w:rtl w:val="0"/>
        </w:rPr>
        <w:t xml:space="preserve">numa</w:t>
      </w:r>
      <w:r w:rsidDel="00000000" w:rsidR="00000000" w:rsidRPr="00000000">
        <w:rPr>
          <w:rFonts w:ascii="Arial" w:cs="Arial" w:eastAsia="Arial" w:hAnsi="Arial"/>
          <w:rtl w:val="0"/>
        </w:rPr>
        <w:t xml:space="preserve"> das discussões do plenário, o vereador Vinicius Porto lamentou o fato de não termos, mas em plenário uma bíblia aberta, e isso a inspirou a trazer uma cópia bíblia para presentear seus colegas.</w:t>
      </w:r>
      <w:r w:rsidDel="00000000" w:rsidR="00000000" w:rsidRPr="00000000">
        <w:rPr>
          <w:rFonts w:ascii="Arial" w:cs="Arial" w:eastAsia="Arial" w:hAnsi="Arial"/>
          <w:rtl w:val="0"/>
        </w:rPr>
        <w:t xml:space="preserve"> Foi aparteada pelos Vereadores Pastor Diego (UNIÃO BRASIL), Fábio Meireles (PDT), José Américo dos Santos (Bigode do Santa Maria, PSD), Alex Melo (PRD) e Lúcio Flávio (PL).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pediu que Deus traga clareza para cada decisão tomada neste parlamento. Pediu à Prefeita Emília Corrêa que fizesse uma reunião para discutir a execução das emendas impositivas, pois vêm sendo questionado sobre quando serão liberadas, mas infelizmente ainda não existe um cronograma previsto. Falou sobre o Forró Caju Gospel, que contará com atrações evangélicas e que é uma oportunidade para divulgar a palavra de Deus.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José Américo dos Santos (Bigode do Santa Maria, PSD), Aldeilson Soares dos Santos (Binho, PODEMOS), Breno Garibalde (REDE), Camilo Daniel (PT), Elber Batalha (PSB), Fábio Meireles (PDT), Iran Barbosa (PSOL), Levi Oliveira (PP), Lúcio Flávio (PL), Maurício Maravilha (UNIÃO BRASIL), Moana Valadares (PL), Pastor Diego (UNIÃO BRASIL), Ricardo Vasconcelos (PSD), Rodrigo Fontes (PSB), Sávio Neto de Vardo (PODEMOS), Selma França (PSD), Sargento Byron Estrelas do Mar (MDB) e Thannata da Equoterapia (MOBILIZA) (dezenove). Ausentes os Vereadores: Anderson de Tuca (UNIÃO BRASIL), Isac (UNIÃO BRASIL), Joaquim da Janelinha (PDT), Miltinho Dantas (PSD), Professora Sônia Meire (PSOL), Alexsandro da Conceição (Soneca, PSD) e Vinicius Porto (PDT) (sete), todos com justificativas. Pauta de hoje,  dezoito de junho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decreto legislativo número 40/2025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decreto legislativo número 45/2025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Requerimento número 210/2025</w:t>
      </w:r>
      <w:r w:rsidDel="00000000" w:rsidR="00000000" w:rsidRPr="00000000">
        <w:rPr>
          <w:rFonts w:ascii="Arial" w:cs="Arial" w:eastAsia="Arial" w:hAnsi="Arial"/>
          <w:rtl w:val="0"/>
        </w:rPr>
        <w:t xml:space="preserve">, de autoria da Vereadora Professora Sônia Meire (PSOL), submetido à discussão, foi aprovado em votação 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211/2025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232/2025</w:t>
      </w:r>
      <w:r w:rsidDel="00000000" w:rsidR="00000000" w:rsidRPr="00000000">
        <w:rPr>
          <w:rFonts w:ascii="Arial" w:cs="Arial" w:eastAsia="Arial" w:hAnsi="Arial"/>
          <w:rtl w:val="0"/>
        </w:rPr>
        <w:t xml:space="preserve">, de autoria do Vereador Isac (UNIÃO BRASIL), submetido à discussão, foi aprovado em votação única. Em explicação pessoal, o Vereador Fábio Meireles (PDT) disse que o Vereador Lúcio Flávio (PL) questionou o tratamento do Governador, como se houvesse categorias de Vereadores. Salientou que, para que não se entenda isso como verdade, buscou o contato da Iguá com “João” e “</w:t>
      </w:r>
      <w:r w:rsidDel="00000000" w:rsidR="00000000" w:rsidRPr="00000000">
        <w:rPr>
          <w:rFonts w:ascii="Arial" w:cs="Arial" w:eastAsia="Arial" w:hAnsi="Arial"/>
          <w:rtl w:val="0"/>
        </w:rPr>
        <w:t xml:space="preserve">Camile</w:t>
      </w:r>
      <w:r w:rsidDel="00000000" w:rsidR="00000000" w:rsidRPr="00000000">
        <w:rPr>
          <w:rFonts w:ascii="Arial" w:cs="Arial" w:eastAsia="Arial" w:hAnsi="Arial"/>
          <w:rtl w:val="0"/>
        </w:rPr>
        <w:t xml:space="preserve">”, a quem não conhecia pessoalmente e qualquer Vereador pode buscar. Destacou que o contato do Governador Fábio Mitidieri (PSD) é republicano com todos os parlamentares, que não trata nenhum como posse, e que grande maioria dos parlamentares compõem a base do Governador, mas não são compelidos a agir de nenhuma forma. Disse que o gestor do Poder Executivo estadual tem um olhar de parceria e aliança e, por mais que a fala não tivesse essa intenção manifesta, não admitirá fala em qualquer contexto que não traduza a realidade. Reforçou o respeito ao Vereador do PL, ao Governador e à Iguá, e que seguirá cobrando a atuação desta última. E, como nada mais havia a tratar, o Senhor Presidente convocou uma Sessão Extraordinária para em alguns instantes e uma Sessão Ordinária em</w:t>
      </w:r>
      <w:r w:rsidDel="00000000" w:rsidR="00000000" w:rsidRPr="00000000">
        <w:rPr>
          <w:rFonts w:ascii="Arial" w:cs="Arial" w:eastAsia="Arial" w:hAnsi="Arial"/>
          <w:rtl w:val="0"/>
        </w:rPr>
        <w:t xml:space="preserve"> vinte e cinco de junho de dois mil e vinte e </w:t>
      </w:r>
      <w:r w:rsidDel="00000000" w:rsidR="00000000" w:rsidRPr="00000000">
        <w:rPr>
          <w:rFonts w:ascii="Arial" w:cs="Arial" w:eastAsia="Arial" w:hAnsi="Arial"/>
          <w:rtl w:val="0"/>
        </w:rPr>
        <w:t xml:space="preserve">cinco, na hora Regimental, e deu por encerrada a sessão às onze horas e trinta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5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52.8"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52.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52.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52.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52.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52.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52.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