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w:t>
      </w:r>
      <w:r w:rsidDel="00000000" w:rsidR="00000000" w:rsidRPr="00000000">
        <w:rPr>
          <w:rFonts w:ascii="Arial" w:cs="Arial" w:eastAsia="Arial" w:hAnsi="Arial"/>
          <w:b w:val="1"/>
          <w:rtl w:val="0"/>
        </w:rPr>
        <w:t xml:space="preserve"> DE FEVEREIRO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Pastor Diego (UNIÃO BRASIL) declarou aberta a Sessão, com os Vereadores Joaquim da Janelinha (PDT) ocupando a Primeira Secretaria e Levi Oliveira (PP) ocupando a Segunda Secretaria. </w:t>
      </w:r>
      <w:r w:rsidDel="00000000" w:rsidR="00000000" w:rsidRPr="00000000">
        <w:rPr>
          <w:rFonts w:ascii="Arial" w:cs="Arial" w:eastAsia="Arial" w:hAnsi="Arial"/>
          <w:rtl w:val="0"/>
        </w:rPr>
        <w:t xml:space="preserve">Presentes na abertura da Sessão os Senhores Vereadores: Alex Melo (PRD), Camilo Daniel (PT), Elber Batalha (PSB), Iran Barbosa (PSOL), Joaquim da Janelinha (PDT), Levi Oliveira (PP), Lúcio Flávio (PL), Maurício Maravilha (UNIÃO BRASIL), Miltinho Dantas (PSD), Pastor Diego (UNIÃO BRASIL), Professora Sônia Meire (PSOL), Rodrigo Fontes (PSB), Selma França (PSD), Thannata da Equoterapia (MOBILIZA) e Vinícius Porto (PDT). No decorrer da Sessão foi registrada a presença dos Vereadores: Anderson de Tuca (UNIÃO BRASIL), Bigode do Santa Maria (PSD), Aldeilson Soares dos Santos (Binho, PODEMOS), Breno Garibalde (REDE), Fábio Meireles (PDT), Isac (União), Moana Valadares (PL), Sargento Byron Estrelas do Mar (MDB), Sávio Neto de Vardo (PODEMOS) e Alexsandro da Conceição (Soneca, PSD) (vinte e cinco). Ausente o Vereador: </w:t>
      </w:r>
      <w:r w:rsidDel="00000000" w:rsidR="00000000" w:rsidRPr="00000000">
        <w:rPr>
          <w:rFonts w:ascii="Arial" w:cs="Arial" w:eastAsia="Arial" w:hAnsi="Arial"/>
          <w:rtl w:val="0"/>
        </w:rPr>
        <w:t xml:space="preserve">Ricardo Vasconcelos (PSD)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2ª Sessão Ordinária, que foi aprovada sem restrições.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cumprimentou o senhor Pedro Dantas, presidente da Associação Desportiva Confiança, e parabenizou-o pelo trabalho desenvolvido.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 número 1/2025</w:t>
      </w:r>
      <w:r w:rsidDel="00000000" w:rsidR="00000000" w:rsidRPr="00000000">
        <w:rPr>
          <w:rFonts w:ascii="Arial" w:cs="Arial" w:eastAsia="Arial" w:hAnsi="Arial"/>
          <w:rtl w:val="0"/>
        </w:rPr>
        <w:t xml:space="preserve">, de autoria do Poder Executivo, que </w:t>
      </w:r>
      <w:r w:rsidDel="00000000" w:rsidR="00000000" w:rsidRPr="00000000">
        <w:rPr>
          <w:rFonts w:ascii="Arial" w:cs="Arial" w:eastAsia="Arial" w:hAnsi="Arial"/>
          <w:rtl w:val="0"/>
        </w:rPr>
        <w:t xml:space="preserve">dispõe</w:t>
      </w:r>
      <w:r w:rsidDel="00000000" w:rsidR="00000000" w:rsidRPr="00000000">
        <w:rPr>
          <w:rFonts w:ascii="Arial" w:cs="Arial" w:eastAsia="Arial" w:hAnsi="Arial"/>
          <w:rtl w:val="0"/>
        </w:rPr>
        <w:t xml:space="preserve"> sobre a transformação da Secretaria Municipal da Articulação Política e das Relações Institucionais (SEAPRI) em Secretaria Municipal da Articulação, Parcerias e Investimentos (SEMPI); </w:t>
      </w:r>
      <w:r w:rsidDel="00000000" w:rsidR="00000000" w:rsidRPr="00000000">
        <w:rPr>
          <w:rFonts w:ascii="Arial" w:cs="Arial" w:eastAsia="Arial" w:hAnsi="Arial"/>
          <w:rtl w:val="0"/>
        </w:rPr>
        <w:t xml:space="preserve">Dispõe</w:t>
      </w:r>
      <w:r w:rsidDel="00000000" w:rsidR="00000000" w:rsidRPr="00000000">
        <w:rPr>
          <w:rFonts w:ascii="Arial" w:cs="Arial" w:eastAsia="Arial" w:hAnsi="Arial"/>
          <w:rtl w:val="0"/>
        </w:rPr>
        <w:t xml:space="preserve"> sobre a criação da Secretaria Municipal de Respeito às Políticas para as Mulheres (</w:t>
      </w:r>
      <w:r w:rsidDel="00000000" w:rsidR="00000000" w:rsidRPr="00000000">
        <w:rPr>
          <w:rFonts w:ascii="Arial" w:cs="Arial" w:eastAsia="Arial" w:hAnsi="Arial"/>
          <w:rtl w:val="0"/>
        </w:rPr>
        <w:t xml:space="preserve">SERMULHER</w:t>
      </w:r>
      <w:r w:rsidDel="00000000" w:rsidR="00000000" w:rsidRPr="00000000">
        <w:rPr>
          <w:rFonts w:ascii="Arial" w:cs="Arial" w:eastAsia="Arial" w:hAnsi="Arial"/>
          <w:rtl w:val="0"/>
        </w:rPr>
        <w:t xml:space="preserve">), da Secretaria Municipal de Cultura (SEMCULT) e da Secretaria Municipal dos Direitos da Pessoa com Deficiência (SEMDEF); altera, acrescenta e revoga, em decorrência, dispositivos da Lei Complementar número 119, de 06 de fevereiro de 2013, que dispõe sobre a estrutura organizacional da administração pública municipal do poder executivo e dá providências correlatas. </w:t>
      </w:r>
      <w:r w:rsidDel="00000000" w:rsidR="00000000" w:rsidRPr="00000000">
        <w:rPr>
          <w:rFonts w:ascii="Arial" w:cs="Arial" w:eastAsia="Arial" w:hAnsi="Arial"/>
          <w:u w:val="single"/>
          <w:rtl w:val="0"/>
        </w:rPr>
        <w:t xml:space="preserve">Projetos de Lei números 39/2025</w:t>
      </w:r>
      <w:r w:rsidDel="00000000" w:rsidR="00000000" w:rsidRPr="00000000">
        <w:rPr>
          <w:rFonts w:ascii="Arial" w:cs="Arial" w:eastAsia="Arial" w:hAnsi="Arial"/>
          <w:rtl w:val="0"/>
        </w:rPr>
        <w:t xml:space="preserve">, de autoria do Poder Executivo, dispõe sobre a organização básica da Secretaria Municipal da Articulação, Parcerias e Investimentos (SEMPI); </w:t>
      </w:r>
      <w:r w:rsidDel="00000000" w:rsidR="00000000" w:rsidRPr="00000000">
        <w:rPr>
          <w:rFonts w:ascii="Arial" w:cs="Arial" w:eastAsia="Arial" w:hAnsi="Arial"/>
          <w:u w:val="single"/>
          <w:rtl w:val="0"/>
        </w:rPr>
        <w:t xml:space="preserve">40/2025</w:t>
      </w:r>
      <w:r w:rsidDel="00000000" w:rsidR="00000000" w:rsidRPr="00000000">
        <w:rPr>
          <w:rFonts w:ascii="Arial" w:cs="Arial" w:eastAsia="Arial" w:hAnsi="Arial"/>
          <w:rtl w:val="0"/>
        </w:rPr>
        <w:t xml:space="preserve">, de autoria do Poder Executivo, dispõe sobre a organização básica da </w:t>
      </w:r>
      <w:r w:rsidDel="00000000" w:rsidR="00000000" w:rsidRPr="00000000">
        <w:rPr>
          <w:rFonts w:ascii="Arial" w:cs="Arial" w:eastAsia="Arial" w:hAnsi="Arial"/>
          <w:rtl w:val="0"/>
        </w:rPr>
        <w:t xml:space="preserve">Secretaria Municipal do Respeito às Políticas para as Mulheres (</w:t>
      </w:r>
      <w:r w:rsidDel="00000000" w:rsidR="00000000" w:rsidRPr="00000000">
        <w:rPr>
          <w:rFonts w:ascii="Arial" w:cs="Arial" w:eastAsia="Arial" w:hAnsi="Arial"/>
          <w:rtl w:val="0"/>
        </w:rPr>
        <w:t xml:space="preserve">SERMULHER</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Projeto de Lei número </w:t>
      </w:r>
      <w:r w:rsidDel="00000000" w:rsidR="00000000" w:rsidRPr="00000000">
        <w:rPr>
          <w:rFonts w:ascii="Arial" w:cs="Arial" w:eastAsia="Arial" w:hAnsi="Arial"/>
          <w:u w:val="single"/>
          <w:rtl w:val="0"/>
        </w:rPr>
        <w:t xml:space="preserve">41/2025</w:t>
      </w:r>
      <w:r w:rsidDel="00000000" w:rsidR="00000000" w:rsidRPr="00000000">
        <w:rPr>
          <w:rFonts w:ascii="Arial" w:cs="Arial" w:eastAsia="Arial" w:hAnsi="Arial"/>
          <w:rtl w:val="0"/>
        </w:rPr>
        <w:t xml:space="preserve">, de autoria do Poder Executivo, dispõe sobre a organização básica da Secretaria Municipal da Cultura (SEMCULT). Projeto de Lei número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42/2025</w:t>
      </w:r>
      <w:r w:rsidDel="00000000" w:rsidR="00000000" w:rsidRPr="00000000">
        <w:rPr>
          <w:rFonts w:ascii="Arial" w:cs="Arial" w:eastAsia="Arial" w:hAnsi="Arial"/>
          <w:rtl w:val="0"/>
        </w:rPr>
        <w:t xml:space="preserve">, de autoria do Poder Executivo, dispõe sobre a organização básica da Secretaria Municipal dos </w:t>
      </w:r>
      <w:r w:rsidDel="00000000" w:rsidR="00000000" w:rsidRPr="00000000">
        <w:rPr>
          <w:rFonts w:ascii="Arial" w:cs="Arial" w:eastAsia="Arial" w:hAnsi="Arial"/>
          <w:rtl w:val="0"/>
        </w:rPr>
        <w:t xml:space="preserve">Direitos</w:t>
      </w:r>
      <w:r w:rsidDel="00000000" w:rsidR="00000000" w:rsidRPr="00000000">
        <w:rPr>
          <w:rFonts w:ascii="Arial" w:cs="Arial" w:eastAsia="Arial" w:hAnsi="Arial"/>
          <w:rtl w:val="0"/>
        </w:rPr>
        <w:t xml:space="preserve"> da Pessoa com Deficiência (SEMDEF). </w:t>
      </w:r>
      <w:r w:rsidDel="00000000" w:rsidR="00000000" w:rsidRPr="00000000">
        <w:rPr>
          <w:rFonts w:ascii="Arial" w:cs="Arial" w:eastAsia="Arial" w:hAnsi="Arial"/>
          <w:u w:val="single"/>
          <w:rtl w:val="0"/>
        </w:rPr>
        <w:t xml:space="preserve">Requerimentos números 16/2025</w:t>
      </w:r>
      <w:r w:rsidDel="00000000" w:rsidR="00000000" w:rsidRPr="00000000">
        <w:rPr>
          <w:rFonts w:ascii="Arial" w:cs="Arial" w:eastAsia="Arial" w:hAnsi="Arial"/>
          <w:rtl w:val="0"/>
        </w:rPr>
        <w:t xml:space="preserve">, de autoria do Vereador Miltinho Dantas (PSD); e </w:t>
      </w:r>
      <w:r w:rsidDel="00000000" w:rsidR="00000000" w:rsidRPr="00000000">
        <w:rPr>
          <w:rFonts w:ascii="Arial" w:cs="Arial" w:eastAsia="Arial" w:hAnsi="Arial"/>
          <w:u w:val="single"/>
          <w:rtl w:val="0"/>
        </w:rPr>
        <w:t xml:space="preserve">17/2025</w:t>
      </w:r>
      <w:r w:rsidDel="00000000" w:rsidR="00000000" w:rsidRPr="00000000">
        <w:rPr>
          <w:rFonts w:ascii="Arial" w:cs="Arial" w:eastAsia="Arial" w:hAnsi="Arial"/>
          <w:rtl w:val="0"/>
        </w:rPr>
        <w:t xml:space="preserve">, de autoria do Vereador Elber Batalha (PSB). </w:t>
      </w:r>
      <w:r w:rsidDel="00000000" w:rsidR="00000000" w:rsidRPr="00000000">
        <w:rPr>
          <w:rFonts w:ascii="Arial" w:cs="Arial" w:eastAsia="Arial" w:hAnsi="Arial"/>
          <w:u w:val="single"/>
          <w:rtl w:val="0"/>
        </w:rPr>
        <w:t xml:space="preserve">Moções números 1/2025</w:t>
      </w:r>
      <w:r w:rsidDel="00000000" w:rsidR="00000000" w:rsidRPr="00000000">
        <w:rPr>
          <w:rFonts w:ascii="Arial" w:cs="Arial" w:eastAsia="Arial" w:hAnsi="Arial"/>
          <w:rtl w:val="0"/>
        </w:rPr>
        <w:t xml:space="preserve">, de autoria dos Vereadores Miltinho Dantas (PSB); e </w:t>
      </w:r>
      <w:r w:rsidDel="00000000" w:rsidR="00000000" w:rsidRPr="00000000">
        <w:rPr>
          <w:rFonts w:ascii="Arial" w:cs="Arial" w:eastAsia="Arial" w:hAnsi="Arial"/>
          <w:u w:val="single"/>
          <w:rtl w:val="0"/>
        </w:rPr>
        <w:t xml:space="preserve">3/2025</w:t>
      </w:r>
      <w:r w:rsidDel="00000000" w:rsidR="00000000" w:rsidRPr="00000000">
        <w:rPr>
          <w:rFonts w:ascii="Arial" w:cs="Arial" w:eastAsia="Arial" w:hAnsi="Arial"/>
          <w:rtl w:val="0"/>
        </w:rPr>
        <w:t xml:space="preserve">, de autoria do Vereador Elber Batalha (PSB).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fizeram uso </w:t>
      </w:r>
      <w:r w:rsidDel="00000000" w:rsidR="00000000" w:rsidRPr="00000000">
        <w:rPr>
          <w:rFonts w:ascii="Arial" w:cs="Arial" w:eastAsia="Arial" w:hAnsi="Arial"/>
          <w:rtl w:val="0"/>
        </w:rPr>
        <w:t xml:space="preserve">da palavra</w:t>
      </w:r>
      <w:r w:rsidDel="00000000" w:rsidR="00000000" w:rsidRPr="00000000">
        <w:rPr>
          <w:rFonts w:ascii="Arial" w:cs="Arial" w:eastAsia="Arial" w:hAnsi="Arial"/>
          <w:rtl w:val="0"/>
        </w:rPr>
        <w:t xml:space="preserve"> os Vereadores: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lembrou</w:t>
      </w:r>
      <w:r w:rsidDel="00000000" w:rsidR="00000000" w:rsidRPr="00000000">
        <w:rPr>
          <w:rFonts w:ascii="Arial" w:cs="Arial" w:eastAsia="Arial" w:hAnsi="Arial"/>
          <w:rtl w:val="0"/>
        </w:rPr>
        <w:t xml:space="preserve"> que estamos no mês de conscientização sobre a fibromialgia, uma doença que é invisível aos olhos mas é devastadora para aqueles que têm que </w:t>
      </w:r>
      <w:r w:rsidDel="00000000" w:rsidR="00000000" w:rsidRPr="00000000">
        <w:rPr>
          <w:rFonts w:ascii="Arial" w:cs="Arial" w:eastAsia="Arial" w:hAnsi="Arial"/>
          <w:rtl w:val="0"/>
        </w:rPr>
        <w:t xml:space="preserve">viver com ela</w:t>
      </w:r>
      <w:r w:rsidDel="00000000" w:rsidR="00000000" w:rsidRPr="00000000">
        <w:rPr>
          <w:rFonts w:ascii="Arial" w:cs="Arial" w:eastAsia="Arial" w:hAnsi="Arial"/>
          <w:rtl w:val="0"/>
        </w:rPr>
        <w:t xml:space="preserve">. Declarou que irá se somar a essa causa e reforçou que </w:t>
      </w:r>
      <w:r w:rsidDel="00000000" w:rsidR="00000000" w:rsidRPr="00000000">
        <w:rPr>
          <w:rFonts w:ascii="Arial" w:cs="Arial" w:eastAsia="Arial" w:hAnsi="Arial"/>
          <w:rtl w:val="0"/>
        </w:rPr>
        <w:t xml:space="preserve">reforçou que as pessoas acometidas por essa enfermidade não estão sozinhas</w:t>
      </w:r>
      <w:r w:rsidDel="00000000" w:rsidR="00000000" w:rsidRPr="00000000">
        <w:rPr>
          <w:rFonts w:ascii="Arial" w:cs="Arial" w:eastAsia="Arial" w:hAnsi="Arial"/>
          <w:rtl w:val="0"/>
        </w:rPr>
        <w:t xml:space="preserve">. Agradeceu e parabenizou esta Casa por ter aprovado, na última legislatura, a lei municipal que reconhece as pessoas com fibromialgia como pessoas com deficiência.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w:t>
      </w:r>
      <w:r w:rsidDel="00000000" w:rsidR="00000000" w:rsidRPr="00000000">
        <w:rPr>
          <w:rFonts w:ascii="Arial" w:cs="Arial" w:eastAsia="Arial" w:hAnsi="Arial"/>
          <w:rtl w:val="0"/>
        </w:rPr>
        <w:t xml:space="preserve"> a Associação Desportiva  </w:t>
      </w:r>
      <w:r w:rsidDel="00000000" w:rsidR="00000000" w:rsidRPr="00000000">
        <w:rPr>
          <w:rFonts w:ascii="Arial" w:cs="Arial" w:eastAsia="Arial" w:hAnsi="Arial"/>
          <w:rtl w:val="0"/>
        </w:rPr>
        <w:t xml:space="preserve">Confiança</w:t>
      </w:r>
      <w:r w:rsidDel="00000000" w:rsidR="00000000" w:rsidRPr="00000000">
        <w:rPr>
          <w:rFonts w:ascii="Arial" w:cs="Arial" w:eastAsia="Arial" w:hAnsi="Arial"/>
          <w:rtl w:val="0"/>
        </w:rPr>
        <w:t xml:space="preserve"> pela vitória de ontem e por ter atraído um público de quase cinco mil pessoas à arena batistão. Afirmou que, na mesma data, visitou a sede do Sindicato dos Bancários e </w:t>
      </w:r>
      <w:r w:rsidDel="00000000" w:rsidR="00000000" w:rsidRPr="00000000">
        <w:rPr>
          <w:rFonts w:ascii="Arial" w:cs="Arial" w:eastAsia="Arial" w:hAnsi="Arial"/>
          <w:rtl w:val="0"/>
        </w:rPr>
        <w:t xml:space="preserve">que colocou seu mandato à disposição para apoiar a categoria dos bancários, </w:t>
      </w:r>
      <w:r w:rsidDel="00000000" w:rsidR="00000000" w:rsidRPr="00000000">
        <w:rPr>
          <w:rFonts w:ascii="Arial" w:cs="Arial" w:eastAsia="Arial" w:hAnsi="Arial"/>
          <w:rtl w:val="0"/>
        </w:rPr>
        <w:t xml:space="preserve">carreira da qual fez parte e na qual se aposentou. Parabenizou a Associação Atlética Banese por completar cinquenta e seis anos de existência. Agradeceu aos três mil quatrocentos e dezesseis eleitores que lhe permitiram retornar a esta Casa, que tem uma grande importância para a população de Aracaju.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agradeceu ao povo aracajuano pelos dois mil quatrocentos e noventa e seis votos recebidos. Lembrou que não é fácil para um candidato desconhecido politicamente chegar a esta casa legislativa e declarou que trabalhará para proporcionar à população uma melhor qualidade de vida. Afirmou que está feliz por ter sido eleito em uma fase áurea da atuação da Câmara e que esta Casa amadureceu consideravelmente nos últimos anos </w:t>
      </w:r>
      <w:r w:rsidDel="00000000" w:rsidR="00000000" w:rsidRPr="00000000">
        <w:rPr>
          <w:rFonts w:ascii="Arial" w:cs="Arial" w:eastAsia="Arial" w:hAnsi="Arial"/>
          <w:rtl w:val="0"/>
        </w:rPr>
        <w:t xml:space="preserve">e hoje a luta pela política pública está acima da luta partidária.</w:t>
      </w:r>
      <w:r w:rsidDel="00000000" w:rsidR="00000000" w:rsidRPr="00000000">
        <w:rPr>
          <w:rFonts w:ascii="Arial" w:cs="Arial" w:eastAsia="Arial" w:hAnsi="Arial"/>
          <w:rtl w:val="0"/>
        </w:rPr>
        <w:t xml:space="preserve"> Declarou que ficou feliz com a declaração da prefeita na qual ela propôs a secretaria dedicada aos direitos das pessoas com deficiência.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afirmou que, com muito orgulho, faz uso desta tribuna para ser a voz do povo na Câmara. Disse que será a voz dos mais vulneráveis e defenderá tudo o que for favorável ao povo e </w:t>
      </w:r>
      <w:r w:rsidDel="00000000" w:rsidR="00000000" w:rsidRPr="00000000">
        <w:rPr>
          <w:rFonts w:ascii="Arial" w:cs="Arial" w:eastAsia="Arial" w:hAnsi="Arial"/>
          <w:rtl w:val="0"/>
        </w:rPr>
        <w:t xml:space="preserve">que está muito grata a Deus e declarou que pede a ele que conduza sua vida todos os dias.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afirmou que, com muita alegria, sobe à tribuna hoje para realizar seu primeiro pronunciamento nesta legislatura. Lembrou que a Câmara em outros tempos era considerada </w:t>
      </w:r>
      <w:r w:rsidDel="00000000" w:rsidR="00000000" w:rsidRPr="00000000">
        <w:rPr>
          <w:rFonts w:ascii="Arial" w:cs="Arial" w:eastAsia="Arial" w:hAnsi="Arial"/>
          <w:rtl w:val="0"/>
        </w:rPr>
        <w:t xml:space="preserve">uma entidade subserviente que não tinha uma posição ativa na política</w:t>
      </w:r>
      <w:r w:rsidDel="00000000" w:rsidR="00000000" w:rsidRPr="00000000">
        <w:rPr>
          <w:rFonts w:ascii="Arial" w:cs="Arial" w:eastAsia="Arial" w:hAnsi="Arial"/>
          <w:rtl w:val="0"/>
        </w:rPr>
        <w:t xml:space="preserve"> em Aracaju, </w:t>
      </w:r>
      <w:r w:rsidDel="00000000" w:rsidR="00000000" w:rsidRPr="00000000">
        <w:rPr>
          <w:rFonts w:ascii="Arial" w:cs="Arial" w:eastAsia="Arial" w:hAnsi="Arial"/>
          <w:rtl w:val="0"/>
        </w:rPr>
        <w:t xml:space="preserve">mas que hoje o povo reconhece que os Vereadores se tornaram independentes nos últimos anos</w:t>
      </w:r>
      <w:r w:rsidDel="00000000" w:rsidR="00000000" w:rsidRPr="00000000">
        <w:rPr>
          <w:rFonts w:ascii="Arial" w:cs="Arial" w:eastAsia="Arial" w:hAnsi="Arial"/>
          <w:rtl w:val="0"/>
        </w:rPr>
        <w:t xml:space="preserve">, e por esse motivo decidiram eleger novamente muitos daqueles que participaram na legislatura passada. Agradeceu a todos que fizeram parte da última legislatura e parabenizou os que foram eleitos pela primeira vez por chegarem à Câmara. A Vereadora </w:t>
      </w:r>
      <w:r w:rsidDel="00000000" w:rsidR="00000000" w:rsidRPr="00000000">
        <w:rPr>
          <w:rFonts w:ascii="Arial" w:cs="Arial" w:eastAsia="Arial" w:hAnsi="Arial"/>
          <w:u w:val="single"/>
          <w:rtl w:val="0"/>
        </w:rPr>
        <w:t xml:space="preserve">Thannata da Equoterapia (MOBILIZA) </w:t>
      </w:r>
      <w:r w:rsidDel="00000000" w:rsidR="00000000" w:rsidRPr="00000000">
        <w:rPr>
          <w:rFonts w:ascii="Arial" w:cs="Arial" w:eastAsia="Arial" w:hAnsi="Arial"/>
          <w:rtl w:val="0"/>
        </w:rPr>
        <w:t xml:space="preserve">agradeceu a todos os dois mil duzentos e setenta e um votos recebidos, pois isso demonstra a confiança dessas pessoas nos projetos sociais dos quais participa. Enfatizou que concentra seus esforços em pautas que defendem as </w:t>
      </w:r>
      <w:r w:rsidDel="00000000" w:rsidR="00000000" w:rsidRPr="00000000">
        <w:rPr>
          <w:rFonts w:ascii="Arial" w:cs="Arial" w:eastAsia="Arial" w:hAnsi="Arial"/>
          <w:rtl w:val="0"/>
        </w:rPr>
        <w:t xml:space="preserve">pessoas invizibilizadas, entre</w:t>
      </w:r>
      <w:r w:rsidDel="00000000" w:rsidR="00000000" w:rsidRPr="00000000">
        <w:rPr>
          <w:rFonts w:ascii="Arial" w:cs="Arial" w:eastAsia="Arial" w:hAnsi="Arial"/>
          <w:rtl w:val="0"/>
        </w:rPr>
        <w:t xml:space="preserve"> elas os deficientes físicos, os autistas, os dependentes químicos entre outros. Chamou a atenção para o mês de </w:t>
      </w:r>
      <w:r w:rsidDel="00000000" w:rsidR="00000000" w:rsidRPr="00000000">
        <w:rPr>
          <w:rFonts w:ascii="Arial" w:cs="Arial" w:eastAsia="Arial" w:hAnsi="Arial"/>
          <w:rtl w:val="0"/>
        </w:rPr>
        <w:t xml:space="preserve">conscientização das doenças raras </w:t>
      </w:r>
      <w:r w:rsidDel="00000000" w:rsidR="00000000" w:rsidRPr="00000000">
        <w:rPr>
          <w:rFonts w:ascii="Arial" w:cs="Arial" w:eastAsia="Arial" w:hAnsi="Arial"/>
          <w:rtl w:val="0"/>
        </w:rPr>
        <w:t xml:space="preserve">e parabenizou a Associação de Pessoas com Doenças Raras que realiza  um excelente trabalho em Aracaju. Finalizou afirmando que </w:t>
      </w:r>
      <w:r w:rsidDel="00000000" w:rsidR="00000000" w:rsidRPr="00000000">
        <w:rPr>
          <w:rFonts w:ascii="Arial" w:cs="Arial" w:eastAsia="Arial" w:hAnsi="Arial"/>
          <w:rtl w:val="0"/>
        </w:rPr>
        <w:t xml:space="preserve">irá lutar para conseguir um progresso tangível e soluções concretas para essas pessoas.</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Vereador Vinícius Porto (PDT) </w:t>
      </w:r>
      <w:r w:rsidDel="00000000" w:rsidR="00000000" w:rsidRPr="00000000">
        <w:rPr>
          <w:rFonts w:ascii="Arial" w:cs="Arial" w:eastAsia="Arial" w:hAnsi="Arial"/>
          <w:rtl w:val="0"/>
        </w:rPr>
        <w:t xml:space="preserve">agradeceu a Deus por essa oportunidade de ser Vereador de Aracaju pela quinta vez. Declarou que o PDT é o melhor partido que temos, pois é um partido voltado para o crescimento de Aracaju. Comprometeu-se  a trabalhar intensamente para que a cidade continue crescendo e a </w:t>
      </w:r>
      <w:r w:rsidDel="00000000" w:rsidR="00000000" w:rsidRPr="00000000">
        <w:rPr>
          <w:rFonts w:ascii="Arial" w:cs="Arial" w:eastAsia="Arial" w:hAnsi="Arial"/>
          <w:rtl w:val="0"/>
        </w:rPr>
        <w:t xml:space="preserve">fazer as observações necessárias do mandato da prefeita Emília Corrêa,</w:t>
      </w:r>
      <w:r w:rsidDel="00000000" w:rsidR="00000000" w:rsidRPr="00000000">
        <w:rPr>
          <w:rFonts w:ascii="Arial" w:cs="Arial" w:eastAsia="Arial" w:hAnsi="Arial"/>
          <w:rtl w:val="0"/>
        </w:rPr>
        <w:t xml:space="preserve"> mas também enaltecer as decisões positivas, pois não </w:t>
      </w:r>
      <w:r w:rsidDel="00000000" w:rsidR="00000000" w:rsidRPr="00000000">
        <w:rPr>
          <w:rFonts w:ascii="Arial" w:cs="Arial" w:eastAsia="Arial" w:hAnsi="Arial"/>
          <w:rtl w:val="0"/>
        </w:rPr>
        <w:t xml:space="preserve">pretende</w:t>
      </w:r>
      <w:r w:rsidDel="00000000" w:rsidR="00000000" w:rsidRPr="00000000">
        <w:rPr>
          <w:rFonts w:ascii="Arial" w:cs="Arial" w:eastAsia="Arial" w:hAnsi="Arial"/>
          <w:rtl w:val="0"/>
        </w:rPr>
        <w:t xml:space="preserve">  combater todas as propostas. </w:t>
      </w:r>
      <w:r w:rsidDel="00000000" w:rsidR="00000000" w:rsidRPr="00000000">
        <w:rPr>
          <w:rFonts w:ascii="Arial" w:cs="Arial" w:eastAsia="Arial" w:hAnsi="Arial"/>
          <w:rtl w:val="0"/>
        </w:rPr>
        <w:t xml:space="preserve">Pediu que Deus nos ilumine e oriente a ouvir os bons aliados</w:t>
      </w:r>
      <w:r w:rsidDel="00000000" w:rsidR="00000000" w:rsidRPr="00000000">
        <w:rPr>
          <w:rFonts w:ascii="Arial" w:cs="Arial" w:eastAsia="Arial" w:hAnsi="Arial"/>
          <w:rtl w:val="0"/>
        </w:rPr>
        <w:t xml:space="preserve">. Parabenizou a prefeita Emília Corrêa pela escolha de Isaac para ser o líder da administração municipal na Câmara.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afirmou que na Orla de Atalaia os praticantes de motocross enfrentavam  um problema com a poeira gerada pela prática do esporte, pois ela </w:t>
      </w:r>
      <w:r w:rsidDel="00000000" w:rsidR="00000000" w:rsidRPr="00000000">
        <w:rPr>
          <w:rFonts w:ascii="Arial" w:cs="Arial" w:eastAsia="Arial" w:hAnsi="Arial"/>
          <w:rtl w:val="0"/>
        </w:rPr>
        <w:t xml:space="preserve">atrapalhava</w:t>
      </w:r>
      <w:r w:rsidDel="00000000" w:rsidR="00000000" w:rsidRPr="00000000">
        <w:rPr>
          <w:rFonts w:ascii="Arial" w:cs="Arial" w:eastAsia="Arial" w:hAnsi="Arial"/>
          <w:rtl w:val="0"/>
        </w:rPr>
        <w:t xml:space="preserve"> as atividades dos comerciantes no local. Disse que procurou a Empresa Municipal de Serviços Urbanos (EMSURB) e rapidamente uma solução foi alcançada.Agradeceu a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pelo trabalho prestado nessa situação, e agradeceu à secretária da Saúde Débora Leite por o tê-lo recebido em uma reunião realizada recentemente. Parabenizou o Vereador Sargento Byron pela autoria do projeto de lei que permite</w:t>
      </w:r>
      <w:r w:rsidDel="00000000" w:rsidR="00000000" w:rsidRPr="00000000">
        <w:rPr>
          <w:rFonts w:ascii="Arial" w:cs="Arial" w:eastAsia="Arial" w:hAnsi="Arial"/>
          <w:rtl w:val="0"/>
        </w:rPr>
        <w:t xml:space="preserve"> que pessoas com deficiência física possam praticar esporte se inscrevendo gratuitamente.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declarou que encaminhou emenda impositiva no valor de duzentos mil reais destinada a fornecer fraldas para os pacientes que necessitam. Afirmou que fará uma visita à </w:t>
      </w:r>
      <w:r w:rsidDel="00000000" w:rsidR="00000000" w:rsidRPr="00000000">
        <w:rPr>
          <w:rFonts w:ascii="Arial" w:cs="Arial" w:eastAsia="Arial" w:hAnsi="Arial"/>
          <w:rtl w:val="0"/>
        </w:rPr>
        <w:t xml:space="preserve">secretária</w:t>
      </w:r>
      <w:r w:rsidDel="00000000" w:rsidR="00000000" w:rsidRPr="00000000">
        <w:rPr>
          <w:rFonts w:ascii="Arial" w:cs="Arial" w:eastAsia="Arial" w:hAnsi="Arial"/>
          <w:rtl w:val="0"/>
        </w:rPr>
        <w:t xml:space="preserve"> da saúde para solicitar que ela aplique essa emenda o mais rápido possível. Destacou que hoje diversos postos já não </w:t>
      </w:r>
      <w:r w:rsidDel="00000000" w:rsidR="00000000" w:rsidRPr="00000000">
        <w:rPr>
          <w:rFonts w:ascii="Arial" w:cs="Arial" w:eastAsia="Arial" w:hAnsi="Arial"/>
          <w:rtl w:val="0"/>
        </w:rPr>
        <w:t xml:space="preserve">dispõem de</w:t>
      </w:r>
      <w:r w:rsidDel="00000000" w:rsidR="00000000" w:rsidRPr="00000000">
        <w:rPr>
          <w:rFonts w:ascii="Arial" w:cs="Arial" w:eastAsia="Arial" w:hAnsi="Arial"/>
          <w:rtl w:val="0"/>
        </w:rPr>
        <w:t xml:space="preserve">  fraldas e isso impacta significativamente os pacientes. Disse que mesmo sendo aliado pretende cobrar mudanças, </w:t>
      </w:r>
      <w:r w:rsidDel="00000000" w:rsidR="00000000" w:rsidRPr="00000000">
        <w:rPr>
          <w:rFonts w:ascii="Arial" w:cs="Arial" w:eastAsia="Arial" w:hAnsi="Arial"/>
          <w:rtl w:val="0"/>
        </w:rPr>
        <w:t xml:space="preserve">pois amigo não é só aquele que diz estar tudo bem mas também aquele que aponta os problemas e ajuda a melhorar.</w:t>
      </w:r>
      <w:r w:rsidDel="00000000" w:rsidR="00000000" w:rsidRPr="00000000">
        <w:rPr>
          <w:rFonts w:ascii="Arial" w:cs="Arial" w:eastAsia="Arial" w:hAnsi="Arial"/>
          <w:rtl w:val="0"/>
        </w:rPr>
        <w:t xml:space="preserve"> Finalizou parabenizando a Associação Desportiva Confiança pela vitória que alcançou no jogo de ontem e lembrou que foram encaminhados recursos tanto para o Confiança quanto para o Club Sportivo Sergipe, com a finalidade de apoiar o futebol sergipano.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fez apelo à construtora que está instalada na Avenida Rosa Azul, que realize reparos na Avenida </w:t>
      </w:r>
      <w:r w:rsidDel="00000000" w:rsidR="00000000" w:rsidRPr="00000000">
        <w:rPr>
          <w:rFonts w:ascii="Arial" w:cs="Arial" w:eastAsia="Arial" w:hAnsi="Arial"/>
          <w:rtl w:val="0"/>
        </w:rPr>
        <w:t xml:space="preserve">Santelmo</w:t>
      </w:r>
      <w:r w:rsidDel="00000000" w:rsidR="00000000" w:rsidRPr="00000000">
        <w:rPr>
          <w:rFonts w:ascii="Arial" w:cs="Arial" w:eastAsia="Arial" w:hAnsi="Arial"/>
          <w:rtl w:val="0"/>
        </w:rPr>
        <w:t xml:space="preserve"> Duarte Novaes que há mais de quatro meses foi danificada, inclusive com a remoção de asfalto. Declarou que o povo está cobrando uma solução, de todos os Vereadores que estão nesta casa representando a população. Mostrou fotos do local e </w:t>
      </w:r>
      <w:r w:rsidDel="00000000" w:rsidR="00000000" w:rsidRPr="00000000">
        <w:rPr>
          <w:rFonts w:ascii="Arial" w:cs="Arial" w:eastAsia="Arial" w:hAnsi="Arial"/>
          <w:rtl w:val="0"/>
        </w:rPr>
        <w:t xml:space="preserve">declarou que caso ocorram chuvas fortes será causado o aterramento da rede de esgoto nesse local. </w:t>
      </w:r>
      <w:r w:rsidDel="00000000" w:rsidR="00000000" w:rsidRPr="00000000">
        <w:rPr>
          <w:rFonts w:ascii="Arial" w:cs="Arial" w:eastAsia="Arial" w:hAnsi="Arial"/>
          <w:rtl w:val="0"/>
        </w:rPr>
        <w:t xml:space="preserve">Finalizou pedindo à prefeitura que realize uma  obra na localidade Ponta da Asa pois, quando chove, nesse local a população fica dentro da lama. </w:t>
      </w:r>
      <w:r w:rsidDel="00000000" w:rsidR="00000000" w:rsidRPr="00000000">
        <w:rPr>
          <w:rFonts w:ascii="Arial" w:cs="Arial" w:eastAsia="Arial" w:hAnsi="Arial"/>
          <w:i w:val="1"/>
          <w:rtl w:val="0"/>
        </w:rPr>
        <w:t xml:space="preserve">Assumiu a Presidência o Vereador Joaquim da Janelinha (PDT).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iniciou seu discurso com a leitura de trecho bíblico extraído do Livro de Provérbios 16:9, e relembrou o trabalho realizado em campanha, agradecendo a Deus pela oportunidade de exercer mais um mandato. Rendeu agradecimentos à família dele, aos apoiadores e especialmente à Igreja do Evangelho Quadrangular e aos </w:t>
      </w:r>
      <w:r w:rsidDel="00000000" w:rsidR="00000000" w:rsidRPr="00000000">
        <w:rPr>
          <w:rFonts w:ascii="Arial" w:cs="Arial" w:eastAsia="Arial" w:hAnsi="Arial"/>
          <w:rtl w:val="0"/>
        </w:rPr>
        <w:t xml:space="preserve">fiéis</w:t>
      </w:r>
      <w:r w:rsidDel="00000000" w:rsidR="00000000" w:rsidRPr="00000000">
        <w:rPr>
          <w:rFonts w:ascii="Arial" w:cs="Arial" w:eastAsia="Arial" w:hAnsi="Arial"/>
          <w:rtl w:val="0"/>
        </w:rPr>
        <w:t xml:space="preserve">, ressaltando o desenvolvimento pessoal e a transformação que a igreja lhe proporcionou.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reafirmou o compromisso com pautas como a família, a fé e “o povo de Deus” e disse que fará ainda mais nesse segundo mandato. Nesse sentido, citou projetos que </w:t>
      </w:r>
      <w:r w:rsidDel="00000000" w:rsidR="00000000" w:rsidRPr="00000000">
        <w:rPr>
          <w:rFonts w:ascii="Arial" w:cs="Arial" w:eastAsia="Arial" w:hAnsi="Arial"/>
          <w:rtl w:val="0"/>
        </w:rPr>
        <w:t xml:space="preserve">está preparando</w:t>
      </w:r>
      <w:r w:rsidDel="00000000" w:rsidR="00000000" w:rsidRPr="00000000">
        <w:rPr>
          <w:rFonts w:ascii="Arial" w:cs="Arial" w:eastAsia="Arial" w:hAnsi="Arial"/>
          <w:rtl w:val="0"/>
        </w:rPr>
        <w:t xml:space="preserve"> para esta legislatura: o primeiro busca garantir a liberdade religiosa em ambiente escolar, o segundo cuida da proibição de contratação de artistas e espetáculos que façam apologia ao crime e ao uso de drogas, outro trata da criação da frente parlamentar evangélica e, por último, abordou a criação de programa de saúde emocional nos bairros. Registrou reunião que teve com a Prefeita Emília Corrêa (PL) acerca da implementação de projetos aprovados na última legislatura e pôde destacar dois projetos, um </w:t>
      </w:r>
      <w:r w:rsidDel="00000000" w:rsidR="00000000" w:rsidRPr="00000000">
        <w:rPr>
          <w:rFonts w:ascii="Arial" w:cs="Arial" w:eastAsia="Arial" w:hAnsi="Arial"/>
          <w:rtl w:val="0"/>
        </w:rPr>
        <w:t xml:space="preserve">relacionado</w:t>
      </w:r>
      <w:r w:rsidDel="00000000" w:rsidR="00000000" w:rsidRPr="00000000">
        <w:rPr>
          <w:rFonts w:ascii="Arial" w:cs="Arial" w:eastAsia="Arial" w:hAnsi="Arial"/>
          <w:rtl w:val="0"/>
        </w:rPr>
        <w:t xml:space="preserve"> à instalação de telas de proteção nas pontes da capital e o outro </w:t>
      </w:r>
      <w:r w:rsidDel="00000000" w:rsidR="00000000" w:rsidRPr="00000000">
        <w:rPr>
          <w:rFonts w:ascii="Arial" w:cs="Arial" w:eastAsia="Arial" w:hAnsi="Arial"/>
          <w:rtl w:val="0"/>
        </w:rPr>
        <w:t xml:space="preserve">sobre a </w:t>
      </w:r>
      <w:r w:rsidDel="00000000" w:rsidR="00000000" w:rsidRPr="00000000">
        <w:rPr>
          <w:rFonts w:ascii="Arial" w:cs="Arial" w:eastAsia="Arial" w:hAnsi="Arial"/>
          <w:rtl w:val="0"/>
        </w:rPr>
        <w:t xml:space="preserve"> criação de um Núcleo de Saúde Emocional, estrutura de referência com a qual o Município ainda não conta. O Vereador reiterou o seu compromisso com a fé, com os valores e princípios cristãos, destacou a importância da liberdade religiosa, e relembrou posicionamento plural desta Casa quando da discussão de projeto relativo ao licenciamento de templos religiosos.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Vereadora Moana Valadares (PL), Thannata da Equoterapia (MOBILIZA) e Iran Barbosa (PSOL).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destacou a alegria em retomar os trabalhos nesta Casa Legislativa e agradeceu a votação expressiva recebida, ao passo que reafirmou o compromisso em representar a esquerda feminista, defender a democracia, a classe trabalhadora, e as famílias aracajuanas. Noutro ponto, sustentou a influência da política internacional em diversos campos da sociedade, e disse que se vive em um sistema dominado por forças do imperialismo norte-americano, diante do aumento do facismo e da Direita. Salientou que a eleição do Presidente Donald Trump coloca em risco o planeta com ações como o desrespeito à crise climática e os perigos que representa </w:t>
      </w:r>
      <w:r w:rsidDel="00000000" w:rsidR="00000000" w:rsidRPr="00000000">
        <w:rPr>
          <w:rFonts w:ascii="Arial" w:cs="Arial" w:eastAsia="Arial" w:hAnsi="Arial"/>
          <w:rtl w:val="0"/>
        </w:rPr>
        <w:t xml:space="preserve">às</w:t>
      </w:r>
      <w:r w:rsidDel="00000000" w:rsidR="00000000" w:rsidRPr="00000000">
        <w:rPr>
          <w:rFonts w:ascii="Arial" w:cs="Arial" w:eastAsia="Arial" w:hAnsi="Arial"/>
          <w:rtl w:val="0"/>
        </w:rPr>
        <w:t xml:space="preserve">minorias, especialmente ao povo palestino. Repudiou decisões tomadas acerca do povo palestino e defendeu uma reparação histórica com a criação de um Estado Palestino. Criticou a atuação do presidente norte-americano com relação aos imigrantes, defendeu o respeito aos direitos humanos daqueles que foram deportados, agradeceu ao Presidente Lula (PT) pela atuação em defesa dos brasileiros envolvidos na problemática e </w:t>
      </w:r>
      <w:r w:rsidDel="00000000" w:rsidR="00000000" w:rsidRPr="00000000">
        <w:rPr>
          <w:rFonts w:ascii="Arial" w:cs="Arial" w:eastAsia="Arial" w:hAnsi="Arial"/>
          <w:rtl w:val="0"/>
        </w:rPr>
        <w:t xml:space="preserve">vestiu um boné em que se lê “o Brasil é das brasileiras” </w:t>
      </w:r>
      <w:r w:rsidDel="00000000" w:rsidR="00000000" w:rsidRPr="00000000">
        <w:rPr>
          <w:rFonts w:ascii="Arial" w:cs="Arial" w:eastAsia="Arial" w:hAnsi="Arial"/>
          <w:rtl w:val="0"/>
        </w:rPr>
        <w:t xml:space="preserve">como símbolo da autonomia dos brasileiros. A Vereadora tratou também de atos públicos em prol da defesa da democracia e contra a anistia daqueles que atentaram contra o modelo democrático. Em outro tema, a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disse que, em respeito aos processos eleitorais, permitiu que a prefeita eleita fizesse suas indicações e tomasse suas primeiras ações, mas que observa com atenção e guarda preocupação acerca da celebração de contratos emergenciais volumosos com empresas terceirizadas. Relembrou a defesa da transparência exercida pela prefeita enquanto era Vereadora, e citou uma </w:t>
      </w:r>
      <w:r w:rsidDel="00000000" w:rsidR="00000000" w:rsidRPr="00000000">
        <w:rPr>
          <w:rFonts w:ascii="Arial" w:cs="Arial" w:eastAsia="Arial" w:hAnsi="Arial"/>
          <w:rtl w:val="0"/>
        </w:rPr>
        <w:t xml:space="preserve">chamada pública realizada pela Empresa Municipal de Serviços Urbanos (Emsurb), que seria  empreendida em reunião fechada</w:t>
      </w:r>
      <w:r w:rsidDel="00000000" w:rsidR="00000000" w:rsidRPr="00000000">
        <w:rPr>
          <w:rFonts w:ascii="Arial" w:cs="Arial" w:eastAsia="Arial" w:hAnsi="Arial"/>
          <w:rtl w:val="0"/>
        </w:rPr>
        <w:t xml:space="preserve"> e com vícios que contrariam princípios como a transparência. Ainda no tema, defendeu que a empresa a ser contratada atenda aos trabalhadores da prestadora de serviços anterior. Por fim, a Vereadora suscitou a defesa dos profissionais da educação pública e desejou boas-vindas aos alunos da rede municipal de educação.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em referência ao uso de boné pela Vereadora Professora Sônia Meire (PSOL), questionou a Mesa Diretora acerca da utilização de indumentária na Tribuna. Pela Ordem, o Vereador Elber Batalha (PSB) relembrou a discussão realizada acerca do tema e disse que a orientação desta Casa foi firmada recentemente, juntamente outras casas legislativas, pela possibilidade genérica de uso, e citou parlamentares que utilizam “chapéus de cowboy” e outras vestimentas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chamou atenção para as mães moradoras do Conjunto Residencial Conselheiro Carlos Pina, no Bairro Lamarão, que questionam  a falta de equipamentos públicos na localidade, que não conta com creches, unidades de saúde, sistema de transporte, ou até faixas de pedestre. Salientou que a Câmara de Vereadores deve observar isso com atenção, pois não pode admitir a entrega de conjuntos residenciais sem estrutura adequada. Ato contínuo, o Senhor Presidente em exercício, Vereador Joaquim da Janelinha (PDT), asseverou que a Mesa Diretora responderá à consulta do Vereador Lúcio Flávio (PL) até o fim da Sessão. Pela ordem, o Vereador Iran Barbosa (PSOL) mencionou o Ato número 14/2024, que dispõe acerca do questionamento formulado pelo parlamentar do Partido Liberal. </w:t>
      </w:r>
      <w:r w:rsidDel="00000000" w:rsidR="00000000" w:rsidRPr="00000000">
        <w:rPr>
          <w:rFonts w:ascii="Arial" w:cs="Arial" w:eastAsia="Arial" w:hAnsi="Arial"/>
          <w:i w:val="1"/>
          <w:rtl w:val="0"/>
        </w:rPr>
        <w:t xml:space="preserve">Assumiu a Presidência o Vereador Pastor Diego (PP).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Sávio Neto de Vardo (PODEMOS)</w:t>
      </w:r>
      <w:r w:rsidDel="00000000" w:rsidR="00000000" w:rsidRPr="00000000">
        <w:rPr>
          <w:rFonts w:ascii="Arial" w:cs="Arial" w:eastAsia="Arial" w:hAnsi="Arial"/>
          <w:rtl w:val="0"/>
        </w:rPr>
        <w:t xml:space="preserve"> rendeu agradecimentos a Deus e ao povo de Aracaju pela oportunidade de representar os aracajuanos nesta Casa. Reforçou que a política existe para servir e dar o melhor pela população, e destacou que “retorna à Casa do povo pela vontade e em favor do povo”. Comprometeu-se a atuar pelo fomento das políticas sociais, de educação e de infraestrutura, a olhar com mais atenção </w:t>
      </w:r>
      <w:r w:rsidDel="00000000" w:rsidR="00000000" w:rsidRPr="00000000">
        <w:rPr>
          <w:rFonts w:ascii="Arial" w:cs="Arial" w:eastAsia="Arial" w:hAnsi="Arial"/>
          <w:rtl w:val="0"/>
        </w:rPr>
        <w:t xml:space="preserve">às comunidades</w:t>
      </w:r>
      <w:r w:rsidDel="00000000" w:rsidR="00000000" w:rsidRPr="00000000">
        <w:rPr>
          <w:rFonts w:ascii="Arial" w:cs="Arial" w:eastAsia="Arial" w:hAnsi="Arial"/>
          <w:rtl w:val="0"/>
        </w:rPr>
        <w:t xml:space="preserve"> mais carentes. Sustentou que irá atuar ao lado da Prefeita Emília Corrêa (PL), a quem indicará melhorias e apontará eventuais equívocos, de quem espera uma gestão atenta, eficiente e responsável. Recordou que, apesar das divergências, os trabalhos dos Vereadores desta Casa têm a finalidade comum de defender o povo aracajuano e desejou um excelente mandato a todos. Fez aparte o Vereador Rodrigo Fontes (PSB).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Pastor Diego (UNIÃO BRASIL), em atendimento à consulta do Vereador Lúcio Flávio (PL), fez a leitura do §1º do art. 3º do Regimento Interno desta Casa, que veda símbolos como a decoração da Vereadora Professora Sônia Meire (PSOL) que remete ao partido dela. Em seguida,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citou o §2º do art. do Ato Normativo número 14, de 2 de maio de 2024, que proíbe alguns tipos de vestimentas, como bonés, salvo por motivo de saúde comprovado. Pela Ordem, a Vereadora Professora Sônia Meire (PSOL) justificou o uso do boné na Tribuna e reiterou o respeito às regras da Casa, que a levarão a recolher os símbolos.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abordou a construção da nova ponte na Avenida Tancredo Neves e as denúncias a respeito da devastação de sete vírgula sete hectares de uma região de manguezal que precisa ser preservada. Lembrou que se estudava a transferência do local para o município de Aracaju e asseverou que a mudança no posicionamento da ponte poderia evitar a intervenção na área de preservação. Remeteu aos problemas recorrentes de alagamento e aqueles que vêm sendo enfrentados pelo Município de Recife, dando ênfase à necessidade de observar a preservação ambiental no desenvolvimento. Fez aparte 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em referência à fala de ontem do Vereador Lúcio Flávio (PL), disse que o Parlamentar talvez tenha sido induzido a erro por informações equivocadas da Emsurb, e esclareceu que ambos os contratos celebrados são relativos ao fornecimento de dezesseis carros-pipa. O Vereador do PSB deu ênfase ao fato de que, além do aumento no preço em cerca de cento e sessenta e quatro mil reais por mês, há flagrante ilegalidade quando o contrato </w:t>
      </w:r>
      <w:r w:rsidDel="00000000" w:rsidR="00000000" w:rsidRPr="00000000">
        <w:rPr>
          <w:rFonts w:ascii="Arial" w:cs="Arial" w:eastAsia="Arial" w:hAnsi="Arial"/>
          <w:rtl w:val="0"/>
        </w:rPr>
        <w:t xml:space="preserve">foi</w:t>
      </w:r>
      <w:r w:rsidDel="00000000" w:rsidR="00000000" w:rsidRPr="00000000">
        <w:rPr>
          <w:rFonts w:ascii="Arial" w:cs="Arial" w:eastAsia="Arial" w:hAnsi="Arial"/>
          <w:rtl w:val="0"/>
        </w:rPr>
        <w:t xml:space="preserve"> celebrado por indivíduo que compunha os quadros de pessoal desta Casa. Apresentou entendimento firmado pelo Supremo Tribunal Federal (STF), segundo o qual agentes públicos municipais e parentes não podem celebrar contratos administrativos. Suscitou que não compreende a insistência da gestão nesse erro, pois poderia apenas celebrar um novo contrato. Em outro ponto, abordou a suspensão judicial do certame para contratação do lixo e apresentou as irregularidades identificadas pelo magistrado. Reforçou que não faz acusações, mas evidencia os riscos trazido pela postura da Gestão Municipal, inclusive de deixar a cidade sem o serviço de coleta de lixo.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requereu explicação pessoal em relação ao discurso do Vereador Elber Batalha (PSB), que foi deferida.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Alex Melo (PRD), Anderson de Tuca (UNIÃO BRASIL), Bigode do Santa Maria (PSD), Aldeilson Soares dos Santos (Binho, PODEMOS), Breno Garibalde (REDE), Camilo Daniel (PT), Elber Batalha (PSB), Fábio Meireles (PDT), Iran Barbosa (PSOL), Isac (União), Joaquim da Janelinha (PDT), Levi Oliveira (PP), Lúcio Flávio (PL), Maurício Maravilha (UNIÃO BRASIL), Miltinho Dantas (PSD), Moana Valadares (PL), Pastor Diego (UNIÃO BRASIL), Professora Sônia Meire (PSOL), Rodrigo Fontes (PSB), Sargento Byron Estrelas do Mar (MDB), Sávio Neto de Vardo (PODEMOS), Selma França (PSD), Alexsandro da Conceição (Soneca, PSD), Thannata da Equoterapia (MOBILIZA) e Vinícius Porto (PDT). Ausente o Vereador Ricardo Vasconcelos (PSD) (um), com justificativa. </w:t>
      </w:r>
      <w:r w:rsidDel="00000000" w:rsidR="00000000" w:rsidRPr="00000000">
        <w:rPr>
          <w:rFonts w:ascii="Arial" w:cs="Arial" w:eastAsia="Arial" w:hAnsi="Arial"/>
          <w:b w:val="1"/>
          <w:rtl w:val="0"/>
        </w:rPr>
        <w:t xml:space="preserve">Pauta de hoje,  seis de fevereiro de</w:t>
      </w:r>
      <w:r w:rsidDel="00000000" w:rsidR="00000000" w:rsidRPr="00000000">
        <w:rPr>
          <w:rFonts w:ascii="Arial" w:cs="Arial" w:eastAsia="Arial" w:hAnsi="Arial"/>
          <w:b w:val="1"/>
          <w:rtl w:val="0"/>
        </w:rPr>
        <w:t xml:space="preserve"> dois mil e vinte e </w:t>
      </w:r>
      <w:r w:rsidDel="00000000" w:rsidR="00000000" w:rsidRPr="00000000">
        <w:rPr>
          <w:rFonts w:ascii="Arial" w:cs="Arial" w:eastAsia="Arial" w:hAnsi="Arial"/>
          <w:b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340/2023</w:t>
      </w:r>
      <w:r w:rsidDel="00000000" w:rsidR="00000000" w:rsidRPr="00000000">
        <w:rPr>
          <w:rFonts w:ascii="Arial" w:cs="Arial" w:eastAsia="Arial" w:hAnsi="Arial"/>
          <w:rtl w:val="0"/>
        </w:rPr>
        <w:t xml:space="preserve">, de autoria do Vereador Sargento Byron Estrelas do Mar (MDB), submetido à discussão, foi aprovado em segunda votação. </w:t>
      </w:r>
      <w:r w:rsidDel="00000000" w:rsidR="00000000" w:rsidRPr="00000000">
        <w:rPr>
          <w:rFonts w:ascii="Arial" w:cs="Arial" w:eastAsia="Arial" w:hAnsi="Arial"/>
          <w:u w:val="single"/>
          <w:rtl w:val="0"/>
        </w:rPr>
        <w:t xml:space="preserve">Projeto de Lei número 345/2023</w:t>
      </w:r>
      <w:r w:rsidDel="00000000" w:rsidR="00000000" w:rsidRPr="00000000">
        <w:rPr>
          <w:rFonts w:ascii="Arial" w:cs="Arial" w:eastAsia="Arial" w:hAnsi="Arial"/>
          <w:rtl w:val="0"/>
        </w:rPr>
        <w:t xml:space="preserve">, de autoria do Vereador Isac (UNIÃO BRASIL), submetido à discussão, foi aprovado em segunda votação. </w:t>
      </w:r>
      <w:r w:rsidDel="00000000" w:rsidR="00000000" w:rsidRPr="00000000">
        <w:rPr>
          <w:rFonts w:ascii="Arial" w:cs="Arial" w:eastAsia="Arial" w:hAnsi="Arial"/>
          <w:u w:val="single"/>
          <w:rtl w:val="0"/>
        </w:rPr>
        <w:t xml:space="preserve">Requerimento número 8/2025</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Requerimento número 9/2025</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defendeu que não caberia explicação pessoal à hipótese que foi solicitada pelo Vereador Lúcio Flávio (PL), e destacou que seria insustentável se cada Vereador pedisse explicação pessoal sempre que fosse citado.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Pastor Diego (PP) esclareceu que entende, sim, que a hipótese se amolda ao caso de explicação pessoal, pois, mesmo de forma respeitosa, entende-se que o Vereador Lúcio Flávio (PL) teria apresentado informação falsa ou equivocada. </w:t>
      </w:r>
      <w:r w:rsidDel="00000000" w:rsidR="00000000" w:rsidRPr="00000000">
        <w:rPr>
          <w:rFonts w:ascii="Arial" w:cs="Arial" w:eastAsia="Arial" w:hAnsi="Arial"/>
          <w:u w:val="single"/>
          <w:rtl w:val="0"/>
        </w:rPr>
        <w:t xml:space="preserve">Em Explicação Pessoal, o Vereador Lúcio Flávio (PL)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registrou que ontem, ao vir à Tribuna em exercício do dever dele de vice-líder do Governo, entendeu que o Vereador Elber Batalha (PSB) teria feito uma comparação entre dois contratos emergenciais. Relembrou que a gestão anterior teve um contrato de trinta e seis meses suspenso, que previa a contratação de dezesseis caminhões-pipa, e contratou emergencialmente dez caminhões-pipa. Salientou que comparou os contratos emergenciais, pois são firmados em condições semelhantes de mercado, e destacou que o contrato emergencial feito pela gestão atual apresenta um custo menor. Registrou que concorda que é necessária a revisão do ajuste quanto à hipótese de impedimento do contratante, porém não se aplica a crítica referente aos preços, pois o Vereador Elber Batalha (PSB) comparou o contrato emergencial com uma licitação de trinta e seis meses.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disse que discorda dessa explicação pessoal, e que cria um precedente complexo e a possibilidade de prolongar a sessão em sucessivas explicações pessoais. Disse ainda que o Tribunal de Contas do Estado (TCE) suspendeu um contrato definitivo de R$355.000,00 por considerá-lo muito caro, um contrato de R$519.000,00 representa um aumento surreal. Sustentou que não espera que utilizem a gestão Edvaldo Nogueira como parâmetro, haja vista as duras críticas que já lhe foram feitas nesta Casa. Por fim, reafirmou que não entende a insistência em manter esse contrato de mais de meio milhão de reais, celebrado com alguém impedido de fazê-lo.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explicou que não é contra pedidos de Explicação Pessoal, mas se preocupa e busca zelar pelo  regimento desta Casa. Ato contínuo, o Senhor Presidente, Vereador Pastor Diego (UNIÃO BRASIL) salientou que, em que pese o regimento seja taxativo, sempre haverá uma margem de interpretação acerca daquilo que enseja ou não Explicação Pessoal. Pela Ordem, o Vereador Sávio Neto de Vardo (PODEMOS) alertou concurseiros e concurseiras de todo o Estado de Sergipe que as inscrições para o concurso da Polícia Militar se encerram hoje (6). Pela ordem, o Vereador Elber Batalha (PSB) suscitou que o posicionamento do Presidente Ricardo Vasconcelos (PSD) tem sido pela concessão de Explicação Pessoal quando a ofensa é direcionada à “pessoa”, mas não quando for para contrapor o discurso de um parlamentar. E, como nada mais havia a tratar, o Senhor Presidente convocou uma Sessão  Ordinária em onze de fevereiro</w:t>
      </w:r>
      <w:r w:rsidDel="00000000" w:rsidR="00000000" w:rsidRPr="00000000">
        <w:rPr>
          <w:rFonts w:ascii="Arial" w:cs="Arial" w:eastAsia="Arial" w:hAnsi="Arial"/>
          <w:rtl w:val="0"/>
        </w:rPr>
        <w:t xml:space="preserve"> de dois mil e vinte e </w:t>
      </w:r>
      <w:r w:rsidDel="00000000" w:rsidR="00000000" w:rsidRPr="00000000">
        <w:rPr>
          <w:rFonts w:ascii="Arial" w:cs="Arial" w:eastAsia="Arial" w:hAnsi="Arial"/>
          <w:rtl w:val="0"/>
        </w:rPr>
        <w:t xml:space="preserve">cinco, na hora Regimental, e deu por encerrada a sessão às onze horas e trinta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 de fevereiro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7"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-261118</wp:posOffset>
              </wp:positionV>
              <wp:extent cx="2628900" cy="1596256"/>
              <wp:effectExtent b="0" l="0" r="0" t="0"/>
              <wp:wrapNone/>
              <wp:docPr id="36" name=""/>
              <a:graphic>
                <a:graphicData uri="http://schemas.microsoft.com/office/word/2010/wordprocessingGroup">
                  <wpg:wgp>
                    <wpg:cNvGrpSpPr/>
                    <wpg:grpSpPr>
                      <a:xfrm>
                        <a:off x="3427175" y="2819000"/>
                        <a:ext cx="2628900" cy="1596256"/>
                        <a:chOff x="3427175" y="2819000"/>
                        <a:chExt cx="3837650" cy="2389150"/>
                      </a:xfrm>
                    </wpg:grpSpPr>
                    <wpg:grpSp>
                      <wpg:cNvGrpSpPr/>
                      <wpg:grpSpPr>
                        <a:xfrm>
                          <a:off x="3427189" y="2819014"/>
                          <a:ext cx="3837623" cy="1921972"/>
                          <a:chOff x="3427175" y="2819000"/>
                          <a:chExt cx="3837650" cy="2501000"/>
                        </a:xfrm>
                      </wpg:grpSpPr>
                      <wps:wsp>
                        <wps:cNvSpPr/>
                        <wps:cNvPr id="4" name="Shape 4"/>
                        <wps:spPr>
                          <a:xfrm>
                            <a:off x="3427175" y="2819000"/>
                            <a:ext cx="3837650" cy="250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27189" y="2819014"/>
                            <a:ext cx="3837623" cy="1921972"/>
                            <a:chOff x="1994700" y="737400"/>
                            <a:chExt cx="5764225" cy="2878550"/>
                          </a:xfrm>
                        </wpg:grpSpPr>
                        <wps:wsp>
                          <wps:cNvSpPr/>
                          <wps:cNvPr id="6" name="Shape 6"/>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7" name="Shape 7"/>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8" name="Shape 8"/>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-261118</wp:posOffset>
              </wp:positionV>
              <wp:extent cx="2628900" cy="1596256"/>
              <wp:effectExtent b="0" l="0" r="0" t="0"/>
              <wp:wrapNone/>
              <wp:docPr id="3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28900" cy="159625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1282700</wp:posOffset>
              </wp:positionH>
              <wp:positionV relativeFrom="paragraph">
                <wp:posOffset>495300</wp:posOffset>
              </wp:positionV>
              <wp:extent cx="3238500" cy="495300"/>
              <wp:effectExtent b="0" l="0" r="0" t="0"/>
              <wp:wrapNone/>
              <wp:docPr id="3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1282700</wp:posOffset>
              </wp:positionH>
              <wp:positionV relativeFrom="paragraph">
                <wp:posOffset>495300</wp:posOffset>
              </wp:positionV>
              <wp:extent cx="3238500" cy="495300"/>
              <wp:effectExtent b="0" l="0" r="0" t="0"/>
              <wp:wrapNone/>
              <wp:docPr id="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38500" cy="4953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0c8UqrPUp5QM3ckeOVKvwXJvwg==">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