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111ª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17</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Aldeilson Soares dos Santos (Binho, PODEMOS), Breno Garibalde (REDE), Elber Batalha (PSB), Fábio Meireles (PDT), Iran Barbosa (PSOL), Joaquim da Janelinha (PDT), Miltinho Dantas (PSD), Pastor Diego (UNIÃO BRASIL) e Sargento Byron Estrelas do Mar (MDB). No decorrer da sessão, foi registrada a presença dos Vereadores: Alex Melo (PRD), Anderson de Tuca (UNIÃO BRASIL), Camilo Daniel (PT), Isac (UNIÃO BRASIL), Levi Oliveira (PP), Lúcio Flávio (PL), Maurício Maravilha (UNIÃO BRASIL), Professora Sônia Meire (PSOL), Ricardo Vasconcelos (PSD), Rodrigo Fontes (PSB), Sávio Neto de Vardo (PODEMOS), Selma França (PSD), Alexsandro da Conceição (Soneca, PSD), Thannata da Equoterapia (MOBILIZA), Vinicius Porto (PDT) (vinte e quatro). Ausente o Vereador Josenito Vitale de Jesus (Nitinho, PSD). Licenciada a Vereadora Moana Valadares.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décima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 Complementar</w:t>
      </w:r>
      <w:r w:rsidDel="00000000" w:rsidR="00000000" w:rsidRPr="00000000">
        <w:rPr>
          <w:rFonts w:ascii="Arial" w:cs="Arial" w:eastAsia="Arial" w:hAnsi="Arial"/>
          <w:rtl w:val="0"/>
        </w:rPr>
        <w:t xml:space="preserve"> números 20/2025, de autoria do Poder Executivo, altera disposições da Lei Complementar número 51, de 28 de dezembro de 2001, que dispõe sobre o Plano de Carreira e Remuneração do Magistério Público do Município de Aracaju e dá outras providências; 21/2025, de autoria do Poder Executivo, institui o Plano de Carreira dos ocupantes do cargo de provimento efetivo de Agente de Trânsito Municipal do Quadro de Pessoal da Superintendência Municipal de Transportes e Trânsito – SMTT/AJU e dá outras providências; 22/2025, de autoria do Poder Executivo, institui a tabela de vencimentos-base dos servidores ocupantes dos cargos de provimento efetivo de Agente de Combate às Endemias e Agente Comunitário de Saúde do Quadro de Pessoal da Categoria Ocupacional da Saúde e dá outras providências; 23/2025, de autoria do Poder Executivo, altera disposições da Lei Complementar número 61, de 2 de julho de 2003, que institui o Plano de Carreira, Cargos e Vencimentos para os Servidores da Categoria Ocupacional da Saúde do Município de Aracaju e dá outras providências; e 24/2025, de autoria do Poder Executivo, altera, acrescenta e revoga dispositivos da Lei Complementar número 50, de 28 de dezembro de 2001, altera disposições da Lei Complementar número 214, de 11 de julho de 2025, e dá outras providências; bem como o número 25/2025, de autoria do Poder Executivo, altera e acrescenta dispositivos da Lei Complementar número 108, de 5 de abril de 2012, que dispõe sobre a Lei Orgânica da Procuradoria-Geral do Município de Aracaju e institui o Estatuto dos Procuradores do Município de Aracaju, e dá outras providências.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493/2025, de autoria do Poder Executivo, reorganiza as tabelas de vencimentos-base dos servidores integrantes do Quadro de Pessoal da Administração Geral do Poder Executivo Municipal e dos servidores ocupantes dos cargos de provimento efetivo de Técnico Ambiental e Analista Ambiental e dá outras providências; 494/2025, de autoria do Poder Executivo, institui a tabela de vencimentos-base dos servidores públicos integrantes do Quadro de Pessoal da Guarda Auxiliar Municipal e dá outras providências; e 496/2025, de autoria do Poder Executivo, institui a Contribuição para o Custeio, Expansão e Melhoria dos Serviços de Iluminação Pública e de Sistemas de Monitoramento para Segurança e Preservação de Logradouros Públicos – COSIMP, nos termos do art. 149-A da Constituição Federal, com a redação dada pela Emenda Constitucional número 132, de 20 de dezembro de 2023,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502/2025 e 503/2025, ambos de autoria do Vereador Iran Barbosa (PSOL); 508/2025, de autoria do Vereador Joaquim da Janelinha (PDT); 512/2025, de autoria do Vereador Anderson de Tuca (UNIÃO BRASIL); e 519/2025, 520/2025, 521/2025, 522/2025, 523/2025, 524/2025, 525/2025, 526/2025 e 527/2025, todos de autoria do Vereador Isac (UNIÃO BRASIL).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elogiou as entidades representativas dos servidores públicos pela atuação nas negociações com o Poder Executivo e ressaltou que a participação dessas instituições torna o processo mais célere e mais transparente. </w:t>
      </w:r>
      <w:r w:rsidDel="00000000" w:rsidR="00000000" w:rsidRPr="00000000">
        <w:rPr>
          <w:rFonts w:ascii="Arial" w:cs="Arial" w:eastAsia="Arial" w:hAnsi="Arial"/>
          <w:rtl w:val="0"/>
        </w:rPr>
        <w:t xml:space="preserve">Destacou ainda que o ano se encerra </w:t>
      </w:r>
      <w:r w:rsidDel="00000000" w:rsidR="00000000" w:rsidRPr="00000000">
        <w:rPr>
          <w:rFonts w:ascii="Arial" w:cs="Arial" w:eastAsia="Arial" w:hAnsi="Arial"/>
          <w:rtl w:val="0"/>
        </w:rPr>
        <w:t xml:space="preserve">com um saldo positivo em relação à preservação da democracia e à luta contra aqueles que tentam fragilizar o Estado Democrático de Direito. Declarou que é </w:t>
      </w:r>
      <w:r w:rsidDel="00000000" w:rsidR="00000000" w:rsidRPr="00000000">
        <w:rPr>
          <w:rFonts w:ascii="Arial" w:cs="Arial" w:eastAsia="Arial" w:hAnsi="Arial"/>
          <w:rtl w:val="0"/>
        </w:rPr>
        <w:t xml:space="preserve">fundamental que </w:t>
      </w:r>
      <w:r w:rsidDel="00000000" w:rsidR="00000000" w:rsidRPr="00000000">
        <w:rPr>
          <w:rFonts w:ascii="Arial" w:cs="Arial" w:eastAsia="Arial" w:hAnsi="Arial"/>
          <w:rtl w:val="0"/>
        </w:rPr>
        <w:t xml:space="preserve">a justiça seja feita, garantido que os processos e as investigações </w:t>
      </w:r>
      <w:r w:rsidDel="00000000" w:rsidR="00000000" w:rsidRPr="00000000">
        <w:rPr>
          <w:rFonts w:ascii="Arial" w:cs="Arial" w:eastAsia="Arial" w:hAnsi="Arial"/>
          <w:rtl w:val="0"/>
        </w:rPr>
        <w:t xml:space="preserve">ocorram com respeito ao direito à </w:t>
      </w:r>
      <w:r w:rsidDel="00000000" w:rsidR="00000000" w:rsidRPr="00000000">
        <w:rPr>
          <w:rFonts w:ascii="Arial" w:cs="Arial" w:eastAsia="Arial" w:hAnsi="Arial"/>
          <w:rtl w:val="0"/>
        </w:rPr>
        <w:t xml:space="preserve">ampla defesa, e que,  ao final, os r</w:t>
      </w:r>
      <w:r w:rsidDel="00000000" w:rsidR="00000000" w:rsidRPr="00000000">
        <w:rPr>
          <w:rFonts w:ascii="Arial" w:cs="Arial" w:eastAsia="Arial" w:hAnsi="Arial"/>
          <w:rtl w:val="0"/>
        </w:rPr>
        <w:t xml:space="preserve">esponsáveis pelos crimes </w:t>
      </w:r>
      <w:r w:rsidDel="00000000" w:rsidR="00000000" w:rsidRPr="00000000">
        <w:rPr>
          <w:rFonts w:ascii="Arial" w:cs="Arial" w:eastAsia="Arial" w:hAnsi="Arial"/>
          <w:rtl w:val="0"/>
        </w:rPr>
        <w:t xml:space="preserve">sejam exemplarmente punidos. Finalizou afirmando que espera continuar </w:t>
      </w:r>
      <w:r w:rsidDel="00000000" w:rsidR="00000000" w:rsidRPr="00000000">
        <w:rPr>
          <w:rFonts w:ascii="Arial" w:cs="Arial" w:eastAsia="Arial" w:hAnsi="Arial"/>
          <w:rtl w:val="0"/>
        </w:rPr>
        <w:t xml:space="preserve">contribuindo para a construção </w:t>
      </w:r>
      <w:r w:rsidDel="00000000" w:rsidR="00000000" w:rsidRPr="00000000">
        <w:rPr>
          <w:rFonts w:ascii="Arial" w:cs="Arial" w:eastAsia="Arial" w:hAnsi="Arial"/>
          <w:rtl w:val="0"/>
        </w:rPr>
        <w:t xml:space="preserve">dessa história, garantindo soberania ao nosso povo.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disse que, na sessão de hoje, serão votados projetos históricos relacionados à dignidade e à valorização dos servidores públicos municipais, que, segundo ele, foram enganados por anos na gestão passada. Declarou que os servidores da administração geral, pela primeira vez, passarão a receber um salário digno. Ressaltou que os auxiliares de enfermagem passarão a ser técnicos de enfermagem e que diversos servidores poderão se aposentar, pois terão uma remuneração melhor após não estarem mais em atividade. Elogiou a prefeita Emília Corrêa por cumprir sua palavra e por se comprometer a reestruturar todas as carreiras durante seu mandato. Afirmou que, ao valorizar o servidor, o serviço público é melhorado, pois o profissional pode desempenhar suas funções com mais tranquilidade.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afirmou que Emília Corrêa declarou, em diversas ocasiões, </w:t>
      </w:r>
      <w:r w:rsidDel="00000000" w:rsidR="00000000" w:rsidRPr="00000000">
        <w:rPr>
          <w:rFonts w:ascii="Arial" w:cs="Arial" w:eastAsia="Arial" w:hAnsi="Arial"/>
          <w:rtl w:val="0"/>
        </w:rPr>
        <w:t xml:space="preserve">que não desejava a ajuda de Deus para se eleger </w:t>
      </w:r>
      <w:r w:rsidDel="00000000" w:rsidR="00000000" w:rsidRPr="00000000">
        <w:rPr>
          <w:rFonts w:ascii="Arial" w:cs="Arial" w:eastAsia="Arial" w:hAnsi="Arial"/>
          <w:rtl w:val="0"/>
        </w:rPr>
        <w:t xml:space="preserve">prefeita de Aracaju se não fosse para melhorar a vida da população. Declarou que ela está cumprindo as promessas de campanha e ressaltou que, ao tomar suas decisões, </w:t>
      </w:r>
      <w:r w:rsidDel="00000000" w:rsidR="00000000" w:rsidRPr="00000000">
        <w:rPr>
          <w:rFonts w:ascii="Arial" w:cs="Arial" w:eastAsia="Arial" w:hAnsi="Arial"/>
          <w:rtl w:val="0"/>
        </w:rPr>
        <w:t xml:space="preserve">a prefeita demonstra constante preocupação tanto com a população quanto com os servidores públicos</w:t>
      </w:r>
      <w:r w:rsidDel="00000000" w:rsidR="00000000" w:rsidRPr="00000000">
        <w:rPr>
          <w:rFonts w:ascii="Arial" w:cs="Arial" w:eastAsia="Arial" w:hAnsi="Arial"/>
          <w:rtl w:val="0"/>
        </w:rPr>
        <w:t xml:space="preserve">. Lembrou que, na presente data, diversas promessas serão concretizadas, entre elas a valorização da carreira dos profissionais de enfermagem. Parabenizou este Parlamento por fazer parte </w:t>
      </w:r>
      <w:r w:rsidDel="00000000" w:rsidR="00000000" w:rsidRPr="00000000">
        <w:rPr>
          <w:rFonts w:ascii="Arial" w:cs="Arial" w:eastAsia="Arial" w:hAnsi="Arial"/>
          <w:rtl w:val="0"/>
        </w:rPr>
        <w:t xml:space="preserve">desse processo e por sua importância </w:t>
      </w:r>
      <w:r w:rsidDel="00000000" w:rsidR="00000000" w:rsidRPr="00000000">
        <w:rPr>
          <w:rFonts w:ascii="Arial" w:cs="Arial" w:eastAsia="Arial" w:hAnsi="Arial"/>
          <w:rtl w:val="0"/>
        </w:rPr>
        <w:t xml:space="preserve">para essa discussão. Finalizou parabenizando a prefeita Emília Corrêa por conduzir o processo de forma democrática e ouvindo a todos.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disse que hoje é um dia histórico, pois </w:t>
      </w:r>
      <w:r w:rsidDel="00000000" w:rsidR="00000000" w:rsidRPr="00000000">
        <w:rPr>
          <w:rFonts w:ascii="Arial" w:cs="Arial" w:eastAsia="Arial" w:hAnsi="Arial"/>
          <w:rtl w:val="0"/>
        </w:rPr>
        <w:t xml:space="preserve">representa a concretização de compromissos assumidos com os servidores públicos</w:t>
      </w:r>
      <w:r w:rsidDel="00000000" w:rsidR="00000000" w:rsidRPr="00000000">
        <w:rPr>
          <w:rFonts w:ascii="Arial" w:cs="Arial" w:eastAsia="Arial" w:hAnsi="Arial"/>
          <w:rtl w:val="0"/>
        </w:rPr>
        <w:t xml:space="preserve">. Ressaltou que se sente muito orgulhoso de participar desse projeto e parabenizou os demais vereadores que se posicionaram a favor dessa conquista. Parabenizou também a prefeita Emília Corrêa por sua sensibilidade à causa dos servidores públicos, </w:t>
      </w:r>
      <w:r w:rsidDel="00000000" w:rsidR="00000000" w:rsidRPr="00000000">
        <w:rPr>
          <w:rFonts w:ascii="Arial" w:cs="Arial" w:eastAsia="Arial" w:hAnsi="Arial"/>
          <w:rtl w:val="0"/>
        </w:rPr>
        <w:t xml:space="preserve">destacando que a valorização da categoria é fundamental para a garantia de serviços públicos de qualidade</w:t>
      </w:r>
      <w:r w:rsidDel="00000000" w:rsidR="00000000" w:rsidRPr="00000000">
        <w:rPr>
          <w:rFonts w:ascii="Arial" w:cs="Arial" w:eastAsia="Arial" w:hAnsi="Arial"/>
          <w:rtl w:val="0"/>
        </w:rPr>
        <w:t xml:space="preserve">. Lembrou que compete aos vereadores fiscalizar a execução de tudo que foi determinado na lei orçamentária e se comprometeu a continuar lutando pelas necessidades da população de Aracaju. Exibiu vídeo de uma visita que realizou ao bairro América, </w:t>
      </w:r>
      <w:r w:rsidDel="00000000" w:rsidR="00000000" w:rsidRPr="00000000">
        <w:rPr>
          <w:rFonts w:ascii="Arial" w:cs="Arial" w:eastAsia="Arial" w:hAnsi="Arial"/>
          <w:rtl w:val="0"/>
        </w:rPr>
        <w:t xml:space="preserve">onde ouviu os moradores e tomou conhecimento dos problemas enfrentados pela comunidade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afirmou que o dia de hoje é gratificante para todos os vereadores, </w:t>
      </w:r>
      <w:r w:rsidDel="00000000" w:rsidR="00000000" w:rsidRPr="00000000">
        <w:rPr>
          <w:rFonts w:ascii="Arial" w:cs="Arial" w:eastAsia="Arial" w:hAnsi="Arial"/>
          <w:rtl w:val="0"/>
        </w:rPr>
        <w:t xml:space="preserve">especialmente para aqueles oriundos do movimento sindical, por conhecerem as dificuldades enfrentadas pelos trabalhadores</w:t>
      </w:r>
      <w:r w:rsidDel="00000000" w:rsidR="00000000" w:rsidRPr="00000000">
        <w:rPr>
          <w:rFonts w:ascii="Arial" w:cs="Arial" w:eastAsia="Arial" w:hAnsi="Arial"/>
          <w:rtl w:val="0"/>
        </w:rPr>
        <w:t xml:space="preserve">. Declarou não ter dúvidas de que o projeto </w:t>
      </w:r>
      <w:r w:rsidDel="00000000" w:rsidR="00000000" w:rsidRPr="00000000">
        <w:rPr>
          <w:rFonts w:ascii="Arial" w:cs="Arial" w:eastAsia="Arial" w:hAnsi="Arial"/>
          <w:rtl w:val="0"/>
        </w:rPr>
        <w:t xml:space="preserve">a ser votado nesta data representa </w:t>
      </w:r>
      <w:r w:rsidDel="00000000" w:rsidR="00000000" w:rsidRPr="00000000">
        <w:rPr>
          <w:rFonts w:ascii="Arial" w:cs="Arial" w:eastAsia="Arial" w:hAnsi="Arial"/>
          <w:rtl w:val="0"/>
        </w:rPr>
        <w:t xml:space="preserve">a maior realização do vereador Isac (UNIÃO BRASIL) desde </w:t>
      </w:r>
      <w:r w:rsidDel="00000000" w:rsidR="00000000" w:rsidRPr="00000000">
        <w:rPr>
          <w:rFonts w:ascii="Arial" w:cs="Arial" w:eastAsia="Arial" w:hAnsi="Arial"/>
          <w:rtl w:val="0"/>
        </w:rPr>
        <w:t xml:space="preserve">sua entrada </w:t>
      </w:r>
      <w:r w:rsidDel="00000000" w:rsidR="00000000" w:rsidRPr="00000000">
        <w:rPr>
          <w:rFonts w:ascii="Arial" w:cs="Arial" w:eastAsia="Arial" w:hAnsi="Arial"/>
          <w:rtl w:val="0"/>
        </w:rPr>
        <w:t xml:space="preserve">nesta Casa. </w:t>
      </w:r>
      <w:r w:rsidDel="00000000" w:rsidR="00000000" w:rsidRPr="00000000">
        <w:rPr>
          <w:rFonts w:ascii="Arial" w:cs="Arial" w:eastAsia="Arial" w:hAnsi="Arial"/>
          <w:rtl w:val="0"/>
        </w:rPr>
        <w:t xml:space="preserve">Ressaltou que o efetivo da Guarda Municipal de Aracaju é muito baixo, contando com aproximadamente quatrocentos agentes </w:t>
      </w:r>
      <w:r w:rsidDel="00000000" w:rsidR="00000000" w:rsidRPr="00000000">
        <w:rPr>
          <w:rFonts w:ascii="Arial" w:cs="Arial" w:eastAsia="Arial" w:hAnsi="Arial"/>
          <w:rtl w:val="0"/>
        </w:rPr>
        <w:t xml:space="preserve">em todo o município. Acrescentou que, sem a aprovação desses projetos, os guardas municipais </w:t>
      </w:r>
      <w:r w:rsidDel="00000000" w:rsidR="00000000" w:rsidRPr="00000000">
        <w:rPr>
          <w:rFonts w:ascii="Arial" w:cs="Arial" w:eastAsia="Arial" w:hAnsi="Arial"/>
          <w:rtl w:val="0"/>
        </w:rPr>
        <w:t xml:space="preserve">precisariam</w:t>
      </w:r>
      <w:r w:rsidDel="00000000" w:rsidR="00000000" w:rsidRPr="00000000">
        <w:rPr>
          <w:rFonts w:ascii="Arial" w:cs="Arial" w:eastAsia="Arial" w:hAnsi="Arial"/>
          <w:rtl w:val="0"/>
        </w:rPr>
        <w:t xml:space="preserve"> permanecer em atividade por período muito superior ao adequado para a aposentadoria, uma vez que, ao se aposentarem, </w:t>
      </w:r>
      <w:r w:rsidDel="00000000" w:rsidR="00000000" w:rsidRPr="00000000">
        <w:rPr>
          <w:rFonts w:ascii="Arial" w:cs="Arial" w:eastAsia="Arial" w:hAnsi="Arial"/>
          <w:rtl w:val="0"/>
        </w:rPr>
        <w:t xml:space="preserve">teriam</w:t>
      </w:r>
      <w:r w:rsidDel="00000000" w:rsidR="00000000" w:rsidRPr="00000000">
        <w:rPr>
          <w:rFonts w:ascii="Arial" w:cs="Arial" w:eastAsia="Arial" w:hAnsi="Arial"/>
          <w:rtl w:val="0"/>
        </w:rPr>
        <w:t xml:space="preserve"> sua remuneração reduzida </w:t>
      </w:r>
      <w:r w:rsidDel="00000000" w:rsidR="00000000" w:rsidRPr="00000000">
        <w:rPr>
          <w:rFonts w:ascii="Arial" w:cs="Arial" w:eastAsia="Arial" w:hAnsi="Arial"/>
          <w:rtl w:val="0"/>
        </w:rPr>
        <w:t xml:space="preserve">de três mil e seiscentos reais para um salário mínimo.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que, ontem, disse que, a partir de hoje, não votará mais a favor de emendas apresentadas pela oposição. Ressaltou, contudo, que, em seu trabalho como presidente da Comissão de Constituição e Justiça (CCJ), continuará votando as matérias de acordo com o mérito de cada projeto, citando como exemplo a aprovação de emendas de autoria da oposição na CCJ na sessão de ontem. Reconheceu que se excedeu ontem ao dizer que a oposição já não merecia respeito, </w:t>
      </w:r>
      <w:r w:rsidDel="00000000" w:rsidR="00000000" w:rsidRPr="00000000">
        <w:rPr>
          <w:rFonts w:ascii="Arial" w:cs="Arial" w:eastAsia="Arial" w:hAnsi="Arial"/>
          <w:rtl w:val="0"/>
        </w:rPr>
        <w:t xml:space="preserve">esclarecendo que entende </w:t>
      </w:r>
      <w:r w:rsidDel="00000000" w:rsidR="00000000" w:rsidRPr="00000000">
        <w:rPr>
          <w:rFonts w:ascii="Arial" w:cs="Arial" w:eastAsia="Arial" w:hAnsi="Arial"/>
          <w:rtl w:val="0"/>
        </w:rPr>
        <w:t xml:space="preserve">que todos nesta Casa devem ser respeitados, e ressaltou que sempre respeitou os vereadores da oposição. Parabenizou a prefeita Emília Corrêa pelo compromisso com os servidores públicos municipais e ressaltou que hoje é um dia histórico, </w:t>
      </w:r>
      <w:r w:rsidDel="00000000" w:rsidR="00000000" w:rsidRPr="00000000">
        <w:rPr>
          <w:rFonts w:ascii="Arial" w:cs="Arial" w:eastAsia="Arial" w:hAnsi="Arial"/>
          <w:rtl w:val="0"/>
        </w:rPr>
        <w:t xml:space="preserve">tendo em vista a aprovação de </w:t>
      </w:r>
      <w:r w:rsidDel="00000000" w:rsidR="00000000" w:rsidRPr="00000000">
        <w:rPr>
          <w:rFonts w:ascii="Arial" w:cs="Arial" w:eastAsia="Arial" w:hAnsi="Arial"/>
          <w:rtl w:val="0"/>
        </w:rPr>
        <w:t xml:space="preserve">leis que irão reverter uma grande desvalorização do trabalho desses servidores.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agradeceu a presença dos servidores públicos municipais nesta Casa, pois isso demonstra a luta desses servidores em favor da valorização profissional das categorias. Disse que o projeto a ser aprovado hoje é um bom avanço, pois as categorias contempladas </w:t>
      </w:r>
      <w:r w:rsidDel="00000000" w:rsidR="00000000" w:rsidRPr="00000000">
        <w:rPr>
          <w:rFonts w:ascii="Arial" w:cs="Arial" w:eastAsia="Arial" w:hAnsi="Arial"/>
          <w:rtl w:val="0"/>
        </w:rPr>
        <w:t xml:space="preserve">manifestaram concordância </w:t>
      </w:r>
      <w:r w:rsidDel="00000000" w:rsidR="00000000" w:rsidRPr="00000000">
        <w:rPr>
          <w:rFonts w:ascii="Arial" w:cs="Arial" w:eastAsia="Arial" w:hAnsi="Arial"/>
          <w:rtl w:val="0"/>
        </w:rPr>
        <w:t xml:space="preserve">com as mudanças propostas, mas lamentou o </w:t>
      </w:r>
      <w:r w:rsidDel="00000000" w:rsidR="00000000" w:rsidRPr="00000000">
        <w:rPr>
          <w:rFonts w:ascii="Arial" w:cs="Arial" w:eastAsia="Arial" w:hAnsi="Arial"/>
          <w:rtl w:val="0"/>
        </w:rPr>
        <w:t xml:space="preserve">adiamento do debate com seis categorias da área da saúde para o mês de </w:t>
      </w:r>
      <w:r w:rsidDel="00000000" w:rsidR="00000000" w:rsidRPr="00000000">
        <w:rPr>
          <w:rFonts w:ascii="Arial" w:cs="Arial" w:eastAsia="Arial" w:hAnsi="Arial"/>
          <w:rtl w:val="0"/>
        </w:rPr>
        <w:t xml:space="preserve">março. Posicionou-se contrária à  tendência de terceirização no município, por entender que esse mecanismo precariza o serviço público, e defendeu a realização de concursos públicos em todas as áreas de atuação.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declarou que o dia de hoje representa uma vitória não apenas para ela, mas para todos os vereadores. Parabenizou o vereador Isac (UNIÃO BRASIL) pelo apoio ao projeto e a prefeita Emília Corrêa pela iniciativa de olhar com atenção para as necessidades dos servidores públicos.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declarou estar satisfeito, pois, na legislatura anterior, a categoria dos agentes de trânsito tentou aprovar uma reestruturação da carreira, mas, à época, infelizmente não foi possível chegar a um acordo que </w:t>
      </w:r>
      <w:r w:rsidDel="00000000" w:rsidR="00000000" w:rsidRPr="00000000">
        <w:rPr>
          <w:rFonts w:ascii="Arial" w:cs="Arial" w:eastAsia="Arial" w:hAnsi="Arial"/>
          <w:rtl w:val="0"/>
        </w:rPr>
        <w:t xml:space="preserve">atendesse às expectativas d</w:t>
      </w:r>
      <w:r w:rsidDel="00000000" w:rsidR="00000000" w:rsidRPr="00000000">
        <w:rPr>
          <w:rFonts w:ascii="Arial" w:cs="Arial" w:eastAsia="Arial" w:hAnsi="Arial"/>
          <w:rtl w:val="0"/>
        </w:rPr>
        <w:t xml:space="preserve">a categoria. </w:t>
      </w:r>
      <w:r w:rsidDel="00000000" w:rsidR="00000000" w:rsidRPr="00000000">
        <w:rPr>
          <w:rFonts w:ascii="Arial" w:cs="Arial" w:eastAsia="Arial" w:hAnsi="Arial"/>
          <w:rtl w:val="0"/>
        </w:rPr>
        <w:t xml:space="preserve">Destacou que, dessa vez, o vereador Isac (UNIÃO BRASIL) conseguiu negociar com a prefeita Emília Corrêa e o parabenizou por não </w:t>
      </w:r>
      <w:r w:rsidDel="00000000" w:rsidR="00000000" w:rsidRPr="00000000">
        <w:rPr>
          <w:rFonts w:ascii="Arial" w:cs="Arial" w:eastAsia="Arial" w:hAnsi="Arial"/>
          <w:rtl w:val="0"/>
        </w:rPr>
        <w:t xml:space="preserve">abandonar a luta </w:t>
      </w:r>
      <w:r w:rsidDel="00000000" w:rsidR="00000000" w:rsidRPr="00000000">
        <w:rPr>
          <w:rFonts w:ascii="Arial" w:cs="Arial" w:eastAsia="Arial" w:hAnsi="Arial"/>
          <w:rtl w:val="0"/>
        </w:rPr>
        <w:t xml:space="preserve">dos servidores.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Pastor Diego (UNIÃO BRASIL), Professora Sônia Meire (PSOL), Selma França (PSD), Sargento Byron Estrelas do Mar (MDB), Alexsandro da Conceição (Soneca, PSD) e Vinicius Porto (PDT) (vinte). </w:t>
      </w:r>
      <w:r w:rsidDel="00000000" w:rsidR="00000000" w:rsidRPr="00000000">
        <w:rPr>
          <w:rFonts w:ascii="Arial" w:cs="Arial" w:eastAsia="Arial" w:hAnsi="Arial"/>
          <w:i w:val="1"/>
          <w:iCs w:val="1"/>
          <w:rtl w:val="0"/>
        </w:rPr>
        <w:t xml:space="preserve">Pauta de hoje, dezessete de dezembro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476/2025</w:t>
      </w:r>
      <w:r w:rsidDel="00000000" w:rsidR="00000000" w:rsidRPr="00000000">
        <w:rPr>
          <w:rFonts w:ascii="Arial" w:cs="Arial" w:eastAsia="Arial" w:hAnsi="Arial"/>
          <w:rtl w:val="0"/>
        </w:rPr>
        <w:t xml:space="preserve">, de autoria do Vereador Lúcio Flávio (PL), submetido à apreciação, foi aprovado à unanimidade em redação final. </w:t>
      </w:r>
      <w:r w:rsidDel="00000000" w:rsidR="00000000" w:rsidRPr="00000000">
        <w:rPr>
          <w:rFonts w:ascii="Arial" w:cs="Arial" w:eastAsia="Arial" w:hAnsi="Arial"/>
          <w:u w:val="single"/>
          <w:rtl w:val="0"/>
        </w:rPr>
        <w:t xml:space="preserve">Projeto de Lei número 477/2025</w:t>
      </w:r>
      <w:r w:rsidDel="00000000" w:rsidR="00000000" w:rsidRPr="00000000">
        <w:rPr>
          <w:rFonts w:ascii="Arial" w:cs="Arial" w:eastAsia="Arial" w:hAnsi="Arial"/>
          <w:rtl w:val="0"/>
        </w:rPr>
        <w:t xml:space="preserve">, de autoria do Vereador Lúcio Flávio (PL), submetido à apreciação, foi aprovado à unanimidade em redação final. </w:t>
      </w:r>
      <w:r w:rsidDel="00000000" w:rsidR="00000000" w:rsidRPr="00000000">
        <w:rPr>
          <w:rFonts w:ascii="Arial" w:cs="Arial" w:eastAsia="Arial" w:hAnsi="Arial"/>
          <w:u w:val="single"/>
          <w:rtl w:val="0"/>
        </w:rPr>
        <w:t xml:space="preserve">Projeto de Lei número 188/2025</w:t>
      </w:r>
      <w:r w:rsidDel="00000000" w:rsidR="00000000" w:rsidRPr="00000000">
        <w:rPr>
          <w:rFonts w:ascii="Arial" w:cs="Arial" w:eastAsia="Arial" w:hAnsi="Arial"/>
          <w:rtl w:val="0"/>
        </w:rPr>
        <w:t xml:space="preserve">, de autoria do Vereador Alexsandro da Conceição (Soneca, PSD), submetido à discussão, foi aprovado à unanimidade em primeira votação. </w:t>
      </w:r>
      <w:r w:rsidDel="00000000" w:rsidR="00000000" w:rsidRPr="00000000">
        <w:rPr>
          <w:rFonts w:ascii="Arial" w:cs="Arial" w:eastAsia="Arial" w:hAnsi="Arial"/>
          <w:u w:val="single"/>
          <w:rtl w:val="0"/>
        </w:rPr>
        <w:t xml:space="preserve">Projeto de Lei número 195/2025</w:t>
      </w:r>
      <w:r w:rsidDel="00000000" w:rsidR="00000000" w:rsidRPr="00000000">
        <w:rPr>
          <w:rFonts w:ascii="Arial" w:cs="Arial" w:eastAsia="Arial" w:hAnsi="Arial"/>
          <w:rtl w:val="0"/>
        </w:rPr>
        <w:t xml:space="preserve">, de autoria da Vereadora Professora Sônia Meire (PSOL), foi discutido pelos vereadores: Lúcio Flávio (PL); Camilo Daniel (PT); Iran Barbosa (PSOL), com aparte do vereador Lúcio Flávio (PL); e Professora Sônia Meire (PSOL). Em votação nominal, o projeto foi aprovado em primeira votação, com onze votos SIM, dos vereadores: Aldeilson Soares dos Santos (Binho, PODEMOS), Breno Garibalde (REDE), Camilo Daniel (PT), Elber Batalha (PSB), Iran Barbosa (PSOL), Maurício Maravilha (UNIÃO BRASIL), Miltinho Dantas (PSD), Professora Sônia Meire (PSOL), Sávio Neto de Vardo (PODEMOS), Selma França (PSD) e Alexsandro da Conceição (Soneca, PSD); e seis votos NÃO, dos vereadores: Alex Melo (PRD), Anderson de Tuca (UNIÃO BRASIL), Joaquim da Janelinha (PDT), Lúcio Flávio (PL), Pastor Diego (UNIÃO BRASIL) e Vinicius Porto (PDT). Justificaram o voto os vereadores: Pastor Diego (UNIÃO BRASIL), Lúcio Flávio (PL), Iran Barbosa (PSOL), Professora Sônia Meire (PSOL) e Breno Garibalde (REDE). </w:t>
      </w:r>
      <w:r w:rsidDel="00000000" w:rsidR="00000000" w:rsidRPr="00000000">
        <w:rPr>
          <w:rFonts w:ascii="Arial" w:cs="Arial" w:eastAsia="Arial" w:hAnsi="Arial"/>
          <w:u w:val="single"/>
          <w:rtl w:val="0"/>
        </w:rPr>
        <w:t xml:space="preserve">Projeto de Lei número 272/2025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301/2025</w:t>
      </w:r>
      <w:r w:rsidDel="00000000" w:rsidR="00000000" w:rsidRPr="00000000">
        <w:rPr>
          <w:rFonts w:ascii="Arial" w:cs="Arial" w:eastAsia="Arial" w:hAnsi="Arial"/>
          <w:rtl w:val="0"/>
        </w:rPr>
        <w:t xml:space="preserve">, de autoria dos Vereadores Breno Garibalde (REDE) e Maurício Maravilha (UNIÃO BRASIL), submetido à discussão, foi aprovado à unanimidade em primeira votação. </w:t>
      </w:r>
      <w:r w:rsidDel="00000000" w:rsidR="00000000" w:rsidRPr="00000000">
        <w:rPr>
          <w:rFonts w:ascii="Arial" w:cs="Arial" w:eastAsia="Arial" w:hAnsi="Arial"/>
          <w:u w:val="single"/>
          <w:rtl w:val="0"/>
        </w:rPr>
        <w:t xml:space="preserve">Projeto de Lei número 302/2025</w:t>
      </w:r>
      <w:r w:rsidDel="00000000" w:rsidR="00000000" w:rsidRPr="00000000">
        <w:rPr>
          <w:rFonts w:ascii="Arial" w:cs="Arial" w:eastAsia="Arial" w:hAnsi="Arial"/>
          <w:rtl w:val="0"/>
        </w:rPr>
        <w:t xml:space="preserve">, de autoria do Vereador Marcel Azevedo (PSB), submetido à discussão, foi aprovado à unanimidade em primeira votação. </w:t>
      </w:r>
      <w:r w:rsidDel="00000000" w:rsidR="00000000" w:rsidRPr="00000000">
        <w:rPr>
          <w:rFonts w:ascii="Arial" w:cs="Arial" w:eastAsia="Arial" w:hAnsi="Arial"/>
          <w:u w:val="single"/>
          <w:rtl w:val="0"/>
        </w:rPr>
        <w:t xml:space="preserve">Projeto de Lei número 317/2025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323/2025</w:t>
      </w:r>
      <w:r w:rsidDel="00000000" w:rsidR="00000000" w:rsidRPr="00000000">
        <w:rPr>
          <w:rFonts w:ascii="Arial" w:cs="Arial" w:eastAsia="Arial" w:hAnsi="Arial"/>
          <w:rtl w:val="0"/>
        </w:rPr>
        <w:t xml:space="preserve">, de autoria do Vereador Marcel Azevedo (PSB), submetido à discussão, foi aprovado à unanimidade em primeira votação. </w:t>
      </w:r>
      <w:r w:rsidDel="00000000" w:rsidR="00000000" w:rsidRPr="00000000">
        <w:rPr>
          <w:rFonts w:ascii="Arial" w:cs="Arial" w:eastAsia="Arial" w:hAnsi="Arial"/>
          <w:u w:val="single"/>
          <w:rtl w:val="0"/>
        </w:rPr>
        <w:t xml:space="preserve">Projeto de Lei número 355/2025</w:t>
      </w:r>
      <w:r w:rsidDel="00000000" w:rsidR="00000000" w:rsidRPr="00000000">
        <w:rPr>
          <w:rFonts w:ascii="Arial" w:cs="Arial" w:eastAsia="Arial" w:hAnsi="Arial"/>
          <w:rtl w:val="0"/>
        </w:rPr>
        <w:t xml:space="preserve">, de autoria do Vereador Sargento Byron Estrelas do Mar (MDB), submetido à discussão, foi aprovado à unanimidade em primeira votação. </w:t>
      </w:r>
      <w:r w:rsidDel="00000000" w:rsidR="00000000" w:rsidRPr="00000000">
        <w:rPr>
          <w:rFonts w:ascii="Arial" w:cs="Arial" w:eastAsia="Arial" w:hAnsi="Arial"/>
          <w:u w:val="single"/>
          <w:rtl w:val="0"/>
        </w:rPr>
        <w:t xml:space="preserve">Projeto de Lei número 412/2025</w:t>
      </w:r>
      <w:r w:rsidDel="00000000" w:rsidR="00000000" w:rsidRPr="00000000">
        <w:rPr>
          <w:rFonts w:ascii="Arial" w:cs="Arial" w:eastAsia="Arial" w:hAnsi="Arial"/>
          <w:rtl w:val="0"/>
        </w:rPr>
        <w:t xml:space="preserve">, de autoria do Vereador Isac (UNIÃO BRASIL), submetido à discussão, foi aprovado à unanimidade em primeira votação. </w:t>
      </w:r>
      <w:r w:rsidDel="00000000" w:rsidR="00000000" w:rsidRPr="00000000">
        <w:rPr>
          <w:rFonts w:ascii="Arial" w:cs="Arial" w:eastAsia="Arial" w:hAnsi="Arial"/>
          <w:u w:val="single"/>
          <w:rtl w:val="0"/>
        </w:rPr>
        <w:t xml:space="preserve">Requerimento número 464/2025</w:t>
      </w:r>
      <w:r w:rsidDel="00000000" w:rsidR="00000000" w:rsidRPr="00000000">
        <w:rPr>
          <w:rFonts w:ascii="Arial" w:cs="Arial" w:eastAsia="Arial" w:hAnsi="Arial"/>
          <w:rtl w:val="0"/>
        </w:rPr>
        <w:t xml:space="preserve">, de autoria da Vereadora Professora Sônia Meire (PSOL), submetido à discussão, foi aprovado à unanimidade em votação única. </w:t>
      </w:r>
      <w:r w:rsidDel="00000000" w:rsidR="00000000" w:rsidRPr="00000000">
        <w:rPr>
          <w:rFonts w:ascii="Arial" w:cs="Arial" w:eastAsia="Arial" w:hAnsi="Arial"/>
          <w:u w:val="single"/>
          <w:rtl w:val="0"/>
        </w:rPr>
        <w:t xml:space="preserve">Requerimento número 504/2025</w:t>
      </w:r>
      <w:r w:rsidDel="00000000" w:rsidR="00000000" w:rsidRPr="00000000">
        <w:rPr>
          <w:rFonts w:ascii="Arial" w:cs="Arial" w:eastAsia="Arial" w:hAnsi="Arial"/>
          <w:rtl w:val="0"/>
        </w:rPr>
        <w:t xml:space="preserve">, de autoria da Vereadora Professora Sônia Meire (PSOL), submetido à discussão, foi discutido pelo vereador Lúcio Flávio (PL), e aprovado à unanimidade em votação única.  </w:t>
      </w:r>
      <w:r w:rsidDel="00000000" w:rsidR="00000000" w:rsidRPr="00000000">
        <w:rPr>
          <w:rFonts w:ascii="Arial" w:cs="Arial" w:eastAsia="Arial" w:hAnsi="Arial"/>
          <w:u w:val="single"/>
          <w:rtl w:val="0"/>
        </w:rPr>
        <w:t xml:space="preserve">Requerimento número 493/2025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494/2025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496/2025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522/2025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523/2025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524/2025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525/2025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526/2025</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527/2025</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Isac (UNIÃO BRASIL), submetido à discussão, foi aprovado à unanimidade em votação única. E, como nada mais havia a tratar, o Senhor Presidente convocou uma Sessão Extraordinária em alguns instantes, e deu por encerrada a sessão às onze horas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