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48"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110ª SESSÃO ORDINÁRIA </w:t>
      </w:r>
    </w:p>
    <w:p w:rsidR="00000000" w:rsidDel="00000000" w:rsidP="00000000" w:rsidRDefault="00000000" w:rsidRPr="00000000" w14:paraId="00000002">
      <w:pPr>
        <w:spacing w:after="0" w:line="348"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3">
      <w:pPr>
        <w:spacing w:after="0" w:line="348"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16</w:t>
      </w:r>
      <w:r w:rsidDel="00000000" w:rsidR="00000000" w:rsidRPr="00000000">
        <w:rPr>
          <w:rFonts w:ascii="Arial" w:cs="Arial" w:eastAsia="Arial" w:hAnsi="Arial"/>
          <w:b w:val="1"/>
          <w:bCs w:val="1"/>
          <w:rtl w:val="0"/>
        </w:rPr>
        <w:t xml:space="preserve"> DE DEZEMBRO DE 2025</w:t>
      </w:r>
      <w:r w:rsidDel="00000000" w:rsidR="00000000" w:rsidRPr="00000000">
        <w:rPr>
          <w:rtl w:val="0"/>
        </w:rPr>
      </w:r>
    </w:p>
    <w:p w:rsidR="00000000" w:rsidDel="00000000" w:rsidP="00000000" w:rsidRDefault="00000000" w:rsidRPr="00000000" w14:paraId="00000004">
      <w:pPr>
        <w:spacing w:after="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348"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no Plenário Vereador Abrahão Crispim,  o Senhor Presidente, Vereador Ricardo Vasconcelos (PSD), declarou aberta a sessão, com o Vereador Joaquim da Janelinha (PDT) ocupando a Primeira e a Segunda Secretarias. Presentes na abertura da sessão os Senhores Vereadores: Alex Melo (PRD), Aldeilson Soares dos Santos (Binho, PODEMOS), Breno Garibalde (REDE), Camilo Daniel (PT), Fábio Meireles (PDT), Iran Barbosa (PSOL), Joaquim da Janelinha (PDT), Lúcio Flávio (PL), Miltinho Dantas (PSD), Pastor Diego (UNIÃO BRASIL), Professora Sônia Meire (PSOL), Ricardo Vasconcelos (PSD), Sargento Byron Estrelas do Mar (MDB). No decorrer da sessão foi registrada a presença dos Vereadores: Anderson de Tuca (UNIÃO BRASIL), Elber Batalha (PSB), Isac (UNIÃO BRASIL), Levi Oliveira (PP), Maurício Maravilha (UNIÃO BRASIL), Rodrigo Fontes (PSB), Sávio Neto de Vardo (PODEMOS), Selma França (PSD), Alexsandro da Conceição (Soneca, PSD), Thannata da Equoterapia (MOBILIZA) e Vinicius Porto (PDT) (vinte e quatro). Ausentes os Vereadores: Moana Valadares (PL) e Josenito Vitale de Jesus (Nitinho, PSD) (dois).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centésima nona Sessão Ordinária, que foi aprovada sem restrições.  Inseridas as atas da sexagésima segunda, sexagésima terceira, sexagésima quarta e sexagésima quinta sessões extraordinárias.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os Constam do Expediente os Projetos de Lei números 465/2025, de autoria da Vereadora Professora Sônia Meire (PSOL), dispõe sobre a oferta do Dispositivo Intrauterino (DIU) e de outros métodos anticoncepcionais e amplia o acesso da população às informações sobre as opções de métodos anticonceptivos no âmbito da rede pública de saúde do Município de Aracaju; 468/2025, de autoria da Vereadora Professora Sônia Meire (PSOL), institui o Programa Municipal de incentivo às Batalhas de Rimas, Saraus e Slams e dá providências correlatas; e 480/2025, de autoria do Vereador Pastor Diego (UNIÃO BRASIL), inclui a leitura da Bíblia Sagrada como recurso paradidático no âmbito das escolas do Município de Aracaju. Projeto de Decreto Legislativo número 140/2025, de autoria do Vereador Camilo Daniel (PT), concede Título de Cidadania Aracajuana ao senhor Jorge Rodrigo Araújo Messias e dá providências correlatas. Requerimentos números 498/2025 e 501/2025, ambos de autoria do Vereador Iran Barbosa (PSOL), e 504/2025, de autoria da Vereadora Professora Sônia Meire (PSOL). Indicações números 2388/2025, de autoria do Vereador Levi Oliveira (PP); 2404/2025 a 2407/2025, de autoria do Vereador Iran Barbosa (PSOL); 2408/2025, 2409/2025 e 2430/2025 a 2432/2025, de autoria do Vereador Fábio Meireles (PDT); 2433/2025, 2434/2025, 2436/2025 e 2446/2025, de autoria do Vereador Breno Garibalde (REDE); e 2458/2025 a 2462/2025, de autoria do Vereador Joaquim da Janelinha (PDT).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que exibiu um vídeo convidando os moradores para participar do desfile da parada de natal, que será realizada no bairro Augusto Franco, no dia vinte e três de dezembro. Ressaltou que destinou emendas para a Secretaria do Turismo e esses recursos contribuíram para a realização deste evento.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parabenizou a prefeita Emília Corrêa por manter sua palavra e cumprir aquilo que prometeu. Agradeceu aos colegas que votaram a favor de que ele recebesse o título de cidadão Aracajuano e agradeceu ao Deputado George Passos por ter proposto a concessão do título de cidadão Sergipano que recebeu da Assembleia Legislativa.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lamentou o número excessivo de feminicídio, apesar de políticas efetivas que têm sido adotadas. Deu exemplos de diversos casos onde homens matam as companheiras e ressaltou a obrigação de todo cidadão e parlamentar defender essa bandeira no dia a dia, pois muitas delas não têm suas histórias ouvidas. Declarou que o Club Sportivo Sergipe ganhou o campeonato sub dezessete que foi realizado recentemente, e ressaltou que as emendas parlamentares foram cruciais para promover esse tipo de evento.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disse estar indignado com a acusação da oposição que a base estava cometendo </w:t>
      </w:r>
      <w:r w:rsidDel="00000000" w:rsidR="00000000" w:rsidRPr="00000000">
        <w:rPr>
          <w:rFonts w:ascii="Arial" w:cs="Arial" w:eastAsia="Arial" w:hAnsi="Arial"/>
          <w:rtl w:val="0"/>
        </w:rPr>
        <w:t xml:space="preserve">aporofobia</w:t>
      </w:r>
      <w:r w:rsidDel="00000000" w:rsidR="00000000" w:rsidRPr="00000000">
        <w:rPr>
          <w:rFonts w:ascii="Arial" w:cs="Arial" w:eastAsia="Arial" w:hAnsi="Arial"/>
          <w:rtl w:val="0"/>
        </w:rPr>
        <w:t xml:space="preserve"> por ter sido contra uma emenda ao Plano Plurianual. Declarou </w:t>
      </w:r>
      <w:r w:rsidDel="00000000" w:rsidR="00000000" w:rsidRPr="00000000">
        <w:rPr>
          <w:rFonts w:ascii="Arial" w:cs="Arial" w:eastAsia="Arial" w:hAnsi="Arial"/>
          <w:rtl w:val="0"/>
        </w:rPr>
        <w:t xml:space="preserve">que é</w:t>
      </w:r>
      <w:r w:rsidDel="00000000" w:rsidR="00000000" w:rsidRPr="00000000">
        <w:rPr>
          <w:rFonts w:ascii="Arial" w:cs="Arial" w:eastAsia="Arial" w:hAnsi="Arial"/>
          <w:rtl w:val="0"/>
        </w:rPr>
        <w:t xml:space="preserve"> um pastor que trabalha nas ruas em benefício dos pobres e pessoas em situação de rua. Afirmou que, a partir de agora, irá trabalhar para se opor a todas as emendas da oposição, pois esse tipo de deslealdade não é correto. O Vereador </w:t>
      </w:r>
      <w:r w:rsidDel="00000000" w:rsidR="00000000" w:rsidRPr="00000000">
        <w:rPr>
          <w:rFonts w:ascii="Arial" w:cs="Arial" w:eastAsia="Arial" w:hAnsi="Arial"/>
          <w:u w:val="single"/>
          <w:rtl w:val="0"/>
        </w:rPr>
        <w:t xml:space="preserve">Ricardo Vasconcelos (PSD)</w:t>
      </w:r>
      <w:r w:rsidDel="00000000" w:rsidR="00000000" w:rsidRPr="00000000">
        <w:rPr>
          <w:rFonts w:ascii="Arial" w:cs="Arial" w:eastAsia="Arial" w:hAnsi="Arial"/>
          <w:rtl w:val="0"/>
        </w:rPr>
        <w:t xml:space="preserve"> disse que é importante, independente de ser base ou oposição, é importante destacar que os vereadores devem ter lealdade ao povo de Aracaju e devem pensar primeiramente </w:t>
      </w:r>
      <w:r w:rsidDel="00000000" w:rsidR="00000000" w:rsidRPr="00000000">
        <w:rPr>
          <w:rFonts w:ascii="Arial" w:cs="Arial" w:eastAsia="Arial" w:hAnsi="Arial"/>
          <w:rtl w:val="0"/>
        </w:rPr>
        <w:t xml:space="preserve">neles</w:t>
      </w:r>
      <w:r w:rsidDel="00000000" w:rsidR="00000000" w:rsidRPr="00000000">
        <w:rPr>
          <w:rFonts w:ascii="Arial" w:cs="Arial" w:eastAsia="Arial" w:hAnsi="Arial"/>
          <w:rtl w:val="0"/>
        </w:rPr>
        <w:t xml:space="preserve"> ao votar em projetos nesta </w:t>
      </w:r>
      <w:r w:rsidDel="00000000" w:rsidR="00000000" w:rsidRPr="00000000">
        <w:rPr>
          <w:rFonts w:ascii="Arial" w:cs="Arial" w:eastAsia="Arial" w:hAnsi="Arial"/>
          <w:rtl w:val="0"/>
        </w:rPr>
        <w:t xml:space="preserve">casa</w:t>
      </w:r>
      <w:r w:rsidDel="00000000" w:rsidR="00000000" w:rsidRPr="00000000">
        <w:rPr>
          <w:rFonts w:ascii="Arial" w:cs="Arial" w:eastAsia="Arial" w:hAnsi="Arial"/>
          <w:rtl w:val="0"/>
        </w:rPr>
        <w:t xml:space="preserve">. Criticou uma pessoa que vive “pendurada” em cargos políticos, mas acusou os assessores de vereadores desta</w:t>
      </w:r>
      <w:r w:rsidDel="00000000" w:rsidR="00000000" w:rsidRPr="00000000">
        <w:rPr>
          <w:rFonts w:ascii="Arial" w:cs="Arial" w:eastAsia="Arial" w:hAnsi="Arial"/>
          <w:rtl w:val="0"/>
        </w:rPr>
        <w:t xml:space="preserve"> casa</w:t>
      </w:r>
      <w:r w:rsidDel="00000000" w:rsidR="00000000" w:rsidRPr="00000000">
        <w:rPr>
          <w:rFonts w:ascii="Arial" w:cs="Arial" w:eastAsia="Arial" w:hAnsi="Arial"/>
          <w:rtl w:val="0"/>
        </w:rPr>
        <w:t xml:space="preserve"> de voltarem em pessoas por serem coagidas. Disse que nenhum de seus amigos ou assessores votam mediante coação, mas a pessoa que fez essa acusação faz parte de um grupo onde isso ocorre com frequência. Declarou que quem fez </w:t>
      </w:r>
      <w:r w:rsidDel="00000000" w:rsidR="00000000" w:rsidRPr="00000000">
        <w:rPr>
          <w:rFonts w:ascii="Arial" w:cs="Arial" w:eastAsia="Arial" w:hAnsi="Arial"/>
          <w:rtl w:val="0"/>
        </w:rPr>
        <w:t xml:space="preserve">essas</w:t>
      </w:r>
      <w:r w:rsidDel="00000000" w:rsidR="00000000" w:rsidRPr="00000000">
        <w:rPr>
          <w:rFonts w:ascii="Arial" w:cs="Arial" w:eastAsia="Arial" w:hAnsi="Arial"/>
          <w:rtl w:val="0"/>
        </w:rPr>
        <w:t xml:space="preserve"> acusações vota em quem o patrão mandar, e que da próxima vez que isso acontecer, irá citar nomes. O Vereador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disse que aguarda ansiosamente a entrega da praça do Siqueira. Declarou que, quando chegar a </w:t>
      </w:r>
      <w:r w:rsidDel="00000000" w:rsidR="00000000" w:rsidRPr="00000000">
        <w:rPr>
          <w:rFonts w:ascii="Arial" w:cs="Arial" w:eastAsia="Arial" w:hAnsi="Arial"/>
          <w:rtl w:val="0"/>
        </w:rPr>
        <w:t xml:space="preserve">essa casa, </w:t>
      </w:r>
      <w:r w:rsidDel="00000000" w:rsidR="00000000" w:rsidRPr="00000000">
        <w:rPr>
          <w:rFonts w:ascii="Arial" w:cs="Arial" w:eastAsia="Arial" w:hAnsi="Arial"/>
          <w:rtl w:val="0"/>
        </w:rPr>
        <w:t xml:space="preserve">qualquer projeto que garanta direito aos trabalhadores será apoiado tanto pelos vereadores da base de apoio quanto pela oposição. Disse que irá apoiar um projeto importante que vai beneficiar a categoria do Departamento Estadual de Trânsito de Sergipe (Detran), e ressaltou que esses servidores representam a segunda maior fonte de receita da gestão municipal. Declarou que sempre continuará a respeitar os outros durante seu mandato, e disse que é importante fazer política sem passar por cima de ninguém. O vereador </w:t>
      </w:r>
      <w:r w:rsidDel="00000000" w:rsidR="00000000" w:rsidRPr="00000000">
        <w:rPr>
          <w:rFonts w:ascii="Arial" w:cs="Arial" w:eastAsia="Arial" w:hAnsi="Arial"/>
          <w:u w:val="single"/>
          <w:rtl w:val="0"/>
        </w:rPr>
        <w:t xml:space="preserve">Aldeilson Soares dos Santos (Binho, PODEMOS)</w:t>
      </w:r>
      <w:r w:rsidDel="00000000" w:rsidR="00000000" w:rsidRPr="00000000">
        <w:rPr>
          <w:rFonts w:ascii="Arial" w:cs="Arial" w:eastAsia="Arial" w:hAnsi="Arial"/>
          <w:rtl w:val="0"/>
        </w:rPr>
        <w:t xml:space="preserve"> exibiu foto do evento político do qual participou, que tinha um dos rostos cobertos com um emoji, ressaltou que a imagem foi alterada e postada pelo assessor de um dos vereadores desta </w:t>
      </w:r>
      <w:r w:rsidDel="00000000" w:rsidR="00000000" w:rsidRPr="00000000">
        <w:rPr>
          <w:rFonts w:ascii="Arial" w:cs="Arial" w:eastAsia="Arial" w:hAnsi="Arial"/>
          <w:rtl w:val="0"/>
        </w:rPr>
        <w:t xml:space="preserve">casa</w:t>
      </w:r>
      <w:r w:rsidDel="00000000" w:rsidR="00000000" w:rsidRPr="00000000">
        <w:rPr>
          <w:rFonts w:ascii="Arial" w:cs="Arial" w:eastAsia="Arial" w:hAnsi="Arial"/>
          <w:rtl w:val="0"/>
        </w:rPr>
        <w:t xml:space="preserve">. Disse que essa pessoa agiu de forma ingrata e que isso foi um desrespeito com </w:t>
      </w:r>
      <w:r w:rsidDel="00000000" w:rsidR="00000000" w:rsidRPr="00000000">
        <w:rPr>
          <w:rFonts w:ascii="Arial" w:cs="Arial" w:eastAsia="Arial" w:hAnsi="Arial"/>
          <w:rtl w:val="0"/>
        </w:rPr>
        <w:t xml:space="preserve">aqueles </w:t>
      </w:r>
      <w:r w:rsidDel="00000000" w:rsidR="00000000" w:rsidRPr="00000000">
        <w:rPr>
          <w:rFonts w:ascii="Arial" w:cs="Arial" w:eastAsia="Arial" w:hAnsi="Arial"/>
          <w:rtl w:val="0"/>
        </w:rPr>
        <w:t xml:space="preserve">que o ajudaram quando passou por dificuldades, além de desrespeito com o vereador do qual é assessor. Exibiu imagens de um terreno localizado no Jardim Centenário, e ressaltou que, desde dois mil e vinte e um, lutou pela construção de uma praça neste local. Anunciou que a prefeita Emília Corrêa já demonstrou interesse em apoiar esta causa e têm confiança que essa praça será construída. O vereador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exibiu vídeo de uma audiência pública para tentar resolver a disputa de território entre Aracaju e São Cristóvão. Disse que é importante ir além de simplesmente dar esperança à população, e sim agir de forma concreta. Pediu que os deputados federais cobrem com contundência o avanço de projetos que permitam encontrar uma solução. Criticou </w:t>
      </w:r>
      <w:r w:rsidDel="00000000" w:rsidR="00000000" w:rsidRPr="00000000">
        <w:rPr>
          <w:rFonts w:ascii="Arial" w:cs="Arial" w:eastAsia="Arial" w:hAnsi="Arial"/>
          <w:rtl w:val="0"/>
        </w:rPr>
        <w:t xml:space="preserve">obras em Aracaju</w:t>
      </w:r>
      <w:r w:rsidDel="00000000" w:rsidR="00000000" w:rsidRPr="00000000">
        <w:rPr>
          <w:rFonts w:ascii="Arial" w:cs="Arial" w:eastAsia="Arial" w:hAnsi="Arial"/>
          <w:rtl w:val="0"/>
        </w:rPr>
        <w:t xml:space="preserve"> que retiraram espaço para pedestres e ciclistas ao isolar as ciclovias que existiam com um tapume, ressaltou que nesses casos é importante separar uma das vias para essas pessoas, pois, sem um espaço </w:t>
      </w:r>
      <w:r w:rsidDel="00000000" w:rsidR="00000000" w:rsidRPr="00000000">
        <w:rPr>
          <w:rFonts w:ascii="Arial" w:cs="Arial" w:eastAsia="Arial" w:hAnsi="Arial"/>
          <w:rtl w:val="0"/>
        </w:rPr>
        <w:t xml:space="preserve">dedicado</w:t>
      </w:r>
      <w:r w:rsidDel="00000000" w:rsidR="00000000" w:rsidRPr="00000000">
        <w:rPr>
          <w:rFonts w:ascii="Arial" w:cs="Arial" w:eastAsia="Arial" w:hAnsi="Arial"/>
          <w:rtl w:val="0"/>
        </w:rPr>
        <w:t xml:space="preserve">, ficam vulneráveis a acidentes.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declarou que a oposição nesta </w:t>
      </w:r>
      <w:r w:rsidDel="00000000" w:rsidR="00000000" w:rsidRPr="00000000">
        <w:rPr>
          <w:rFonts w:ascii="Arial" w:cs="Arial" w:eastAsia="Arial" w:hAnsi="Arial"/>
          <w:rtl w:val="0"/>
        </w:rPr>
        <w:t xml:space="preserve">casa</w:t>
      </w:r>
      <w:r w:rsidDel="00000000" w:rsidR="00000000" w:rsidRPr="00000000">
        <w:rPr>
          <w:rFonts w:ascii="Arial" w:cs="Arial" w:eastAsia="Arial" w:hAnsi="Arial"/>
          <w:rtl w:val="0"/>
        </w:rPr>
        <w:t xml:space="preserve"> tem um perfil voltado ao mérito das propostas e que nunca votou de forma contrária aos interesses da população. </w:t>
      </w:r>
      <w:r w:rsidDel="00000000" w:rsidR="00000000" w:rsidRPr="00000000">
        <w:rPr>
          <w:rFonts w:ascii="Arial" w:cs="Arial" w:eastAsia="Arial" w:hAnsi="Arial"/>
          <w:rtl w:val="0"/>
        </w:rPr>
        <w:t xml:space="preserve">Ressaltou</w:t>
      </w:r>
      <w:r w:rsidDel="00000000" w:rsidR="00000000" w:rsidRPr="00000000">
        <w:rPr>
          <w:rFonts w:ascii="Arial" w:cs="Arial" w:eastAsia="Arial" w:hAnsi="Arial"/>
          <w:rtl w:val="0"/>
        </w:rPr>
        <w:t xml:space="preserve"> grande mobilização realizada por cidadãos e artistas em favor da democracia e contra o projeto da dosimetria, que é na verdade uma anistia disfarçada. Disse que, pela primeira vez na história, existe um ex-presidente e generais de quatro estrelas que tentaram dar um golpe de </w:t>
      </w:r>
      <w:r w:rsidDel="00000000" w:rsidR="00000000" w:rsidRPr="00000000">
        <w:rPr>
          <w:rFonts w:ascii="Arial" w:cs="Arial" w:eastAsia="Arial" w:hAnsi="Arial"/>
          <w:rtl w:val="0"/>
        </w:rPr>
        <w:t xml:space="preserve">estado</w:t>
      </w:r>
      <w:r w:rsidDel="00000000" w:rsidR="00000000" w:rsidRPr="00000000">
        <w:rPr>
          <w:rFonts w:ascii="Arial" w:cs="Arial" w:eastAsia="Arial" w:hAnsi="Arial"/>
          <w:rtl w:val="0"/>
        </w:rPr>
        <w:t xml:space="preserve">, e foram presos por essa tentativa. Rebateu críticas contra a oposição nesta </w:t>
      </w:r>
      <w:r w:rsidDel="00000000" w:rsidR="00000000" w:rsidRPr="00000000">
        <w:rPr>
          <w:rFonts w:ascii="Arial" w:cs="Arial" w:eastAsia="Arial" w:hAnsi="Arial"/>
          <w:rtl w:val="0"/>
        </w:rPr>
        <w:t xml:space="preserve">casa</w:t>
      </w:r>
      <w:r w:rsidDel="00000000" w:rsidR="00000000" w:rsidRPr="00000000">
        <w:rPr>
          <w:rFonts w:ascii="Arial" w:cs="Arial" w:eastAsia="Arial" w:hAnsi="Arial"/>
          <w:rtl w:val="0"/>
        </w:rPr>
        <w:t xml:space="preserve">, declarando ela trabalha de forma propositiva e em favor da população.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cumprimentou os servidores públicos que estão na galeria - e os tranquilizou declarando que o projeto de autoria do </w:t>
      </w:r>
      <w:r w:rsidDel="00000000" w:rsidR="00000000" w:rsidRPr="00000000">
        <w:rPr>
          <w:rFonts w:ascii="Arial" w:cs="Arial" w:eastAsia="Arial" w:hAnsi="Arial"/>
          <w:rtl w:val="0"/>
        </w:rPr>
        <w:t xml:space="preserve">poder executivo </w:t>
      </w:r>
      <w:r w:rsidDel="00000000" w:rsidR="00000000" w:rsidRPr="00000000">
        <w:rPr>
          <w:rFonts w:ascii="Arial" w:cs="Arial" w:eastAsia="Arial" w:hAnsi="Arial"/>
          <w:rtl w:val="0"/>
        </w:rPr>
        <w:t xml:space="preserve">que vier a beneficiar a categoria será apoiado pela oposição. Exibiu vídeo de lançamento do projeto Viver Sem Medidas, que fornece sensores de glicose para crianças portadoras de diabetes do tipo um. Ressaltou que esse projeto recebeu um milhão e cem mil reais em emendas parlamentares e que, dos vinte e quatro vereadores da legislatura passada, vinte e um contribuíram com esse projeto.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exibiu vídeo no qual a prefeita  Emília Corrêa, enquanto vereadora, defendeu que a execução do orçamento pelo </w:t>
      </w:r>
      <w:r w:rsidDel="00000000" w:rsidR="00000000" w:rsidRPr="00000000">
        <w:rPr>
          <w:rFonts w:ascii="Arial" w:cs="Arial" w:eastAsia="Arial" w:hAnsi="Arial"/>
          <w:rtl w:val="0"/>
        </w:rPr>
        <w:t xml:space="preserve">poder executivo</w:t>
      </w:r>
      <w:r w:rsidDel="00000000" w:rsidR="00000000" w:rsidRPr="00000000">
        <w:rPr>
          <w:rFonts w:ascii="Arial" w:cs="Arial" w:eastAsia="Arial" w:hAnsi="Arial"/>
          <w:rtl w:val="0"/>
        </w:rPr>
        <w:t xml:space="preserve"> conforme as determinações da </w:t>
      </w:r>
      <w:r w:rsidDel="00000000" w:rsidR="00000000" w:rsidRPr="00000000">
        <w:rPr>
          <w:rFonts w:ascii="Arial" w:cs="Arial" w:eastAsia="Arial" w:hAnsi="Arial"/>
          <w:rtl w:val="0"/>
        </w:rPr>
        <w:t xml:space="preserve">câmara de vereadores.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i w:val="1"/>
          <w:iCs w:val="1"/>
          <w:rtl w:val="0"/>
        </w:rPr>
        <w:t xml:space="preserve">Inscritos no Grande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rtl w:val="0"/>
        </w:rPr>
        <w:t xml:space="preserve">O</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rtl w:val="0"/>
        </w:rPr>
        <w:t xml:space="preserve">v</w:t>
      </w:r>
      <w:r w:rsidDel="00000000" w:rsidR="00000000" w:rsidRPr="00000000">
        <w:rPr>
          <w:rFonts w:ascii="Arial" w:cs="Arial" w:eastAsia="Arial" w:hAnsi="Arial"/>
          <w:rtl w:val="0"/>
        </w:rPr>
        <w:t xml:space="preserve">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Manifestou solidariedade aos professores do município de Nossa Senhora do Socorro, cuja  carreira foi destruída pela </w:t>
      </w:r>
      <w:r w:rsidDel="00000000" w:rsidR="00000000" w:rsidRPr="00000000">
        <w:rPr>
          <w:rFonts w:ascii="Arial" w:cs="Arial" w:eastAsia="Arial" w:hAnsi="Arial"/>
          <w:rtl w:val="0"/>
        </w:rPr>
        <w:t xml:space="preserve">câmara dos vereadores </w:t>
      </w:r>
      <w:r w:rsidDel="00000000" w:rsidR="00000000" w:rsidRPr="00000000">
        <w:rPr>
          <w:rFonts w:ascii="Arial" w:cs="Arial" w:eastAsia="Arial" w:hAnsi="Arial"/>
          <w:rtl w:val="0"/>
        </w:rPr>
        <w:t xml:space="preserve">daquele município e repudiou a iniciativa deste projeto de lei. Denunciou uma tentativa de setores da política nacional de tratar a pão de ló os crimes e os criminosos através do que chamaram de dosimetria. Declarou que essa é uma tentativa de anistiar criminosos que tentaram derrubar a democracia e disse que isso irá contribuir para o aumento na criminalidade no Brasil, pois reduz a punição ao crime organizado. Declarou que ficou incomodado com o vereador Pastor Diego por  ter afirmado que não irá votar a favor de nenhuma emenda proposta pela oposição a partir de agora e ressaltou que não fará o mesmo com os projetos do vereador Pastor Diego, pois é importante analisar o mérito do projeto, e votará a favor aqueles que beneficiarem a população. Defendeu que a vingança não deve ser usada como critério para votação e lembrou que Jesus nos ensinou a perdoar. Finalizou declarando que sempre que é criticado reage, muitas vezes de forma ríspida, mas nunca irá deixar isso influenciar na análise dos projetos. Foi aparteado pelo vereador Elber Batalha (PSB).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se solidarizou</w:t>
      </w:r>
      <w:r w:rsidDel="00000000" w:rsidR="00000000" w:rsidRPr="00000000">
        <w:rPr>
          <w:rFonts w:ascii="Arial" w:cs="Arial" w:eastAsia="Arial" w:hAnsi="Arial"/>
          <w:rtl w:val="0"/>
        </w:rPr>
        <w:t xml:space="preserve"> com os professores do município Nossa Senhora do Socorro pela desestruturação da carreira, que foi aprovada pela </w:t>
      </w:r>
      <w:r w:rsidDel="00000000" w:rsidR="00000000" w:rsidRPr="00000000">
        <w:rPr>
          <w:rFonts w:ascii="Arial" w:cs="Arial" w:eastAsia="Arial" w:hAnsi="Arial"/>
          <w:rtl w:val="0"/>
        </w:rPr>
        <w:t xml:space="preserve">câmara municipal</w:t>
      </w:r>
      <w:r w:rsidDel="00000000" w:rsidR="00000000" w:rsidRPr="00000000">
        <w:rPr>
          <w:rFonts w:ascii="Arial" w:cs="Arial" w:eastAsia="Arial" w:hAnsi="Arial"/>
          <w:rtl w:val="0"/>
        </w:rPr>
        <w:t xml:space="preserve"> daquele município, e ressaltou que a luta deveria ser para ampliar direitos, mas que, infelizmente, hoje em dia, é necessário lutar para simplesmente manter direitos. Criticou a aprovação do PL da dosimetria, pois isso é uma continuidade do golpe em nosso país e retira do </w:t>
      </w:r>
      <w:r w:rsidDel="00000000" w:rsidR="00000000" w:rsidRPr="00000000">
        <w:rPr>
          <w:rFonts w:ascii="Arial" w:cs="Arial" w:eastAsia="Arial" w:hAnsi="Arial"/>
          <w:rtl w:val="0"/>
        </w:rPr>
        <w:t xml:space="preserve">judiciário</w:t>
      </w:r>
      <w:r w:rsidDel="00000000" w:rsidR="00000000" w:rsidRPr="00000000">
        <w:rPr>
          <w:rFonts w:ascii="Arial" w:cs="Arial" w:eastAsia="Arial" w:hAnsi="Arial"/>
          <w:rtl w:val="0"/>
        </w:rPr>
        <w:t xml:space="preserve"> o direito de cominar penas. Ressaltou que esse recurso poderá ser estendido a outros tipos de crimes, entre eles o de pedofilia, estupro e ações de organizações criminosas. Anunciou que, hoje, estão sendo gravados depoimentos com homens da </w:t>
      </w:r>
      <w:r w:rsidDel="00000000" w:rsidR="00000000" w:rsidRPr="00000000">
        <w:rPr>
          <w:rFonts w:ascii="Arial" w:cs="Arial" w:eastAsia="Arial" w:hAnsi="Arial"/>
          <w:rtl w:val="0"/>
        </w:rPr>
        <w:t xml:space="preserve">câmara municipal</w:t>
      </w:r>
      <w:r w:rsidDel="00000000" w:rsidR="00000000" w:rsidRPr="00000000">
        <w:rPr>
          <w:rFonts w:ascii="Arial" w:cs="Arial" w:eastAsia="Arial" w:hAnsi="Arial"/>
          <w:rtl w:val="0"/>
        </w:rPr>
        <w:t xml:space="preserve">, onde eles se comprometem a defender a pauta de combate á violência contra a mulher. Chamou atenção para a falta de profissionais no sistema de saúde municipal e enormes filas para realização de exames. Defendeu a ampliação das Unidades Básicas de Saúde e a realização de concurso público para viabilizar essa ampliação. Criticou a Secretária da Saúde por realizar contrato com Organização da Sociedade Civil sem licitação, indo contra a legislação vigente. Finalizou dizendo que irá pedir aos órgãos responsáveis que anulem esse contrato.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disse que tem recebido reclamações pelo desabastecimento causados por obras realizadas pela </w:t>
      </w:r>
      <w:r w:rsidDel="00000000" w:rsidR="00000000" w:rsidRPr="00000000">
        <w:rPr>
          <w:rFonts w:ascii="Arial" w:cs="Arial" w:eastAsia="Arial" w:hAnsi="Arial"/>
          <w:rtl w:val="0"/>
        </w:rPr>
        <w:t xml:space="preserve">empresa</w:t>
      </w:r>
      <w:r w:rsidDel="00000000" w:rsidR="00000000" w:rsidRPr="00000000">
        <w:rPr>
          <w:rFonts w:ascii="Arial" w:cs="Arial" w:eastAsia="Arial" w:hAnsi="Arial"/>
          <w:rtl w:val="0"/>
        </w:rPr>
        <w:t xml:space="preserve"> Iguá, mas ressaltou que essas obras irão melhorar o serviço para a população. Ressaltou que o serviço neste momento está deficitário, mas espera que seja </w:t>
      </w:r>
      <w:r w:rsidDel="00000000" w:rsidR="00000000" w:rsidRPr="00000000">
        <w:rPr>
          <w:rFonts w:ascii="Arial" w:cs="Arial" w:eastAsia="Arial" w:hAnsi="Arial"/>
          <w:rtl w:val="0"/>
        </w:rPr>
        <w:t xml:space="preserve">breve esse desabastecimento e que a empresa minimize o impacto na população.</w:t>
      </w:r>
      <w:r w:rsidDel="00000000" w:rsidR="00000000" w:rsidRPr="00000000">
        <w:rPr>
          <w:rFonts w:ascii="Arial" w:cs="Arial" w:eastAsia="Arial" w:hAnsi="Arial"/>
          <w:rtl w:val="0"/>
        </w:rPr>
        <w:t xml:space="preserve"> Declarou que conhece o compromisso do Governador Fábio Mitidieri para melhorar o serviço, mas que é importante cobrar celeridade nas reformas do sistema. Foi aparteado pelo vereador Fábio Meireles (PDT).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Anderson de Tuca (UNIÃO BRASIL), Aldeilson Soares dos Santos (Binho, PODEMOS), Breno Garibalde (REDE), Camilo Daniel (PT), Elber Batalha (PSB), Fábio Meireles (PDT), Iran Barbosa (PSOL), Isac (UNIÃO BRASIL), Joaquim da Janelinha (PDT), Levi Oliveira (PP), Lúcio Flávio (PL), Maurício Maravilha (UNIÃO BRASIL), Miltinho Dantas (PSD), Pastor Diego (UNIÃO BRASIL), Professora Sônia Meire (PSOL), Ricardo Vasconcelos (PSD), Rodrigo Fontes (PSB), Sávio Neto de Vardo (PODEMOS), Selma França (PSD), Sargento Byron Estrelas do Mar (MDB), Alexsandro da Conceição (Soneca, PSD), Thannata da Equoterapia (MOBILIZA) e Vinicius Porto (PDT) (vinte e quatro). </w:t>
      </w:r>
      <w:r w:rsidDel="00000000" w:rsidR="00000000" w:rsidRPr="00000000">
        <w:rPr>
          <w:rFonts w:ascii="Arial" w:cs="Arial" w:eastAsia="Arial" w:hAnsi="Arial"/>
          <w:i w:val="1"/>
          <w:iCs w:val="1"/>
          <w:rtl w:val="0"/>
        </w:rPr>
        <w:t xml:space="preserve">Pauta de hoje,  dezesseis de dezembro de</w:t>
      </w:r>
      <w:r w:rsidDel="00000000" w:rsidR="00000000" w:rsidRPr="00000000">
        <w:rPr>
          <w:rFonts w:ascii="Arial" w:cs="Arial" w:eastAsia="Arial" w:hAnsi="Arial"/>
          <w:i w:val="1"/>
          <w:iCs w:val="1"/>
          <w:rtl w:val="0"/>
        </w:rPr>
        <w:t xml:space="preserve"> dois mil e vinte e </w:t>
      </w:r>
      <w:r w:rsidDel="00000000" w:rsidR="00000000" w:rsidRPr="00000000">
        <w:rPr>
          <w:rFonts w:ascii="Arial" w:cs="Arial" w:eastAsia="Arial" w:hAnsi="Arial"/>
          <w:i w:val="1"/>
          <w:iCs w:val="1"/>
          <w:rtl w:val="0"/>
        </w:rPr>
        <w:t xml:space="preserve">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374/2025</w:t>
      </w:r>
      <w:r w:rsidDel="00000000" w:rsidR="00000000" w:rsidRPr="00000000">
        <w:rPr>
          <w:rFonts w:ascii="Arial" w:cs="Arial" w:eastAsia="Arial" w:hAnsi="Arial"/>
          <w:rtl w:val="0"/>
        </w:rPr>
        <w:t xml:space="preserve">, de autoria da vereadora Thannata da Equoterapia (MOBILIZA), submetido à apreciação, foi aprovado à unanimidade em redação final. </w:t>
      </w:r>
      <w:r w:rsidDel="00000000" w:rsidR="00000000" w:rsidRPr="00000000">
        <w:rPr>
          <w:rFonts w:ascii="Arial" w:cs="Arial" w:eastAsia="Arial" w:hAnsi="Arial"/>
          <w:u w:val="single"/>
          <w:rtl w:val="0"/>
        </w:rPr>
        <w:t xml:space="preserve">Projeto de Lei número 476/2025</w:t>
      </w:r>
      <w:r w:rsidDel="00000000" w:rsidR="00000000" w:rsidRPr="00000000">
        <w:rPr>
          <w:rFonts w:ascii="Arial" w:cs="Arial" w:eastAsia="Arial" w:hAnsi="Arial"/>
          <w:rtl w:val="0"/>
        </w:rPr>
        <w:t xml:space="preserve">, de autoria do vereador Lúcio Flávio (PL), submetido à discussão, foi aprovado à unanimidade em segunda votação. </w:t>
      </w:r>
      <w:r w:rsidDel="00000000" w:rsidR="00000000" w:rsidRPr="00000000">
        <w:rPr>
          <w:rFonts w:ascii="Arial" w:cs="Arial" w:eastAsia="Arial" w:hAnsi="Arial"/>
          <w:u w:val="single"/>
          <w:rtl w:val="0"/>
        </w:rPr>
        <w:t xml:space="preserve">Projeto de Lei número 477/2025</w:t>
      </w:r>
      <w:r w:rsidDel="00000000" w:rsidR="00000000" w:rsidRPr="00000000">
        <w:rPr>
          <w:rFonts w:ascii="Arial" w:cs="Arial" w:eastAsia="Arial" w:hAnsi="Arial"/>
          <w:rtl w:val="0"/>
        </w:rPr>
        <w:t xml:space="preserve">, de autoria do vereador Lúcio Flávio (PL), submetido à discussão, foi aprovado à unanimidade em segunda votação. </w:t>
      </w:r>
      <w:r w:rsidDel="00000000" w:rsidR="00000000" w:rsidRPr="00000000">
        <w:rPr>
          <w:rFonts w:ascii="Arial" w:cs="Arial" w:eastAsia="Arial" w:hAnsi="Arial"/>
          <w:u w:val="single"/>
          <w:rtl w:val="0"/>
        </w:rPr>
        <w:t xml:space="preserve">Projeto de Lei número 282/2025</w:t>
      </w:r>
      <w:r w:rsidDel="00000000" w:rsidR="00000000" w:rsidRPr="00000000">
        <w:rPr>
          <w:rFonts w:ascii="Arial" w:cs="Arial" w:eastAsia="Arial" w:hAnsi="Arial"/>
          <w:rtl w:val="0"/>
        </w:rPr>
        <w:t xml:space="preserve">, de autoria da vereadora Selma França (PSD), submetido à discussão, foi aprovado à unanimidade em segunda votação. </w:t>
      </w:r>
      <w:r w:rsidDel="00000000" w:rsidR="00000000" w:rsidRPr="00000000">
        <w:rPr>
          <w:rFonts w:ascii="Arial" w:cs="Arial" w:eastAsia="Arial" w:hAnsi="Arial"/>
          <w:u w:val="single"/>
          <w:rtl w:val="0"/>
        </w:rPr>
        <w:t xml:space="preserve">Projeto de Lei número 314/2025</w:t>
      </w:r>
      <w:r w:rsidDel="00000000" w:rsidR="00000000" w:rsidRPr="00000000">
        <w:rPr>
          <w:rFonts w:ascii="Arial" w:cs="Arial" w:eastAsia="Arial" w:hAnsi="Arial"/>
          <w:rtl w:val="0"/>
        </w:rPr>
        <w:t xml:space="preserve">, de autoria da vereadora Professora Sônia Meire (PSOL), submetido à discussão, foi aprovado à unanimidade em segunda votação. </w:t>
      </w:r>
      <w:r w:rsidDel="00000000" w:rsidR="00000000" w:rsidRPr="00000000">
        <w:rPr>
          <w:rFonts w:ascii="Arial" w:cs="Arial" w:eastAsia="Arial" w:hAnsi="Arial"/>
          <w:u w:val="single"/>
          <w:rtl w:val="0"/>
        </w:rPr>
        <w:t xml:space="preserve">Projeto de Lei número 145/2025</w:t>
      </w:r>
      <w:r w:rsidDel="00000000" w:rsidR="00000000" w:rsidRPr="00000000">
        <w:rPr>
          <w:rFonts w:ascii="Arial" w:cs="Arial" w:eastAsia="Arial" w:hAnsi="Arial"/>
          <w:rtl w:val="0"/>
        </w:rPr>
        <w:t xml:space="preserve">, de autoria da vereadora Thannata da Equoterapia (MOBILIZA), submetido à discussão, foi aprovado à unanimidade em primeira votação. </w:t>
      </w:r>
      <w:r w:rsidDel="00000000" w:rsidR="00000000" w:rsidRPr="00000000">
        <w:rPr>
          <w:rFonts w:ascii="Arial" w:cs="Arial" w:eastAsia="Arial" w:hAnsi="Arial"/>
          <w:u w:val="single"/>
          <w:rtl w:val="0"/>
        </w:rPr>
        <w:t xml:space="preserve">Projeto de Lei número 210/2025</w:t>
      </w:r>
      <w:r w:rsidDel="00000000" w:rsidR="00000000" w:rsidRPr="00000000">
        <w:rPr>
          <w:rFonts w:ascii="Arial" w:cs="Arial" w:eastAsia="Arial" w:hAnsi="Arial"/>
          <w:rtl w:val="0"/>
        </w:rPr>
        <w:t xml:space="preserve">, de autoria do vereador Maurício Maravilha (UNIÃO BRASIL), submetido à discussão, foi aprovado à unanimidade em primeira votação. </w:t>
      </w:r>
      <w:r w:rsidDel="00000000" w:rsidR="00000000" w:rsidRPr="00000000">
        <w:rPr>
          <w:rFonts w:ascii="Arial" w:cs="Arial" w:eastAsia="Arial" w:hAnsi="Arial"/>
          <w:u w:val="single"/>
          <w:rtl w:val="0"/>
        </w:rPr>
        <w:t xml:space="preserve">Projeto de Lei número 229/2025</w:t>
      </w:r>
      <w:r w:rsidDel="00000000" w:rsidR="00000000" w:rsidRPr="00000000">
        <w:rPr>
          <w:rFonts w:ascii="Arial" w:cs="Arial" w:eastAsia="Arial" w:hAnsi="Arial"/>
          <w:rtl w:val="0"/>
        </w:rPr>
        <w:t xml:space="preserve">, de autoria do vereador Elber Batalha (PSB), submetido à discussão, foi aprovado à unanimidade em primeira votação. </w:t>
      </w:r>
      <w:r w:rsidDel="00000000" w:rsidR="00000000" w:rsidRPr="00000000">
        <w:rPr>
          <w:rFonts w:ascii="Arial" w:cs="Arial" w:eastAsia="Arial" w:hAnsi="Arial"/>
          <w:u w:val="single"/>
          <w:rtl w:val="0"/>
        </w:rPr>
        <w:t xml:space="preserve">Projeto de Lei número 238/2025</w:t>
      </w:r>
      <w:r w:rsidDel="00000000" w:rsidR="00000000" w:rsidRPr="00000000">
        <w:rPr>
          <w:rFonts w:ascii="Arial" w:cs="Arial" w:eastAsia="Arial" w:hAnsi="Arial"/>
          <w:rtl w:val="0"/>
        </w:rPr>
        <w:t xml:space="preserve">, de autoria do vereador Sargento Byron Estrelas do Mar (MDB), submetido à discussão, foi aprovado à unanimidade em primeira votação. </w:t>
      </w:r>
      <w:r w:rsidDel="00000000" w:rsidR="00000000" w:rsidRPr="00000000">
        <w:rPr>
          <w:rFonts w:ascii="Arial" w:cs="Arial" w:eastAsia="Arial" w:hAnsi="Arial"/>
          <w:u w:val="single"/>
          <w:rtl w:val="0"/>
        </w:rPr>
        <w:t xml:space="preserve">Projeto de Lei número 292/2025</w:t>
      </w:r>
      <w:r w:rsidDel="00000000" w:rsidR="00000000" w:rsidRPr="00000000">
        <w:rPr>
          <w:rFonts w:ascii="Arial" w:cs="Arial" w:eastAsia="Arial" w:hAnsi="Arial"/>
          <w:rtl w:val="0"/>
        </w:rPr>
        <w:t xml:space="preserve">, de autoria da vereadora Selma França (PSD), submetido à discussão, foi aprovado à unanimidade em primeira votação. E, como nada mais havia a tratar, o Senhor Presidente convocou uma Sessão  Extraordinária</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 ser aberta em alguns instantes, na hora Regimental, e deu por encerrada a sessão às onze horas e três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after="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348" w:lineRule="auto"/>
        <w:jc w:val="both"/>
        <w:rPr>
          <w:rFonts w:ascii="Arial" w:cs="Arial" w:eastAsia="Arial" w:hAnsi="Arial"/>
        </w:rPr>
      </w:pPr>
      <w:r w:rsidDel="00000000" w:rsidR="00000000" w:rsidRPr="00000000">
        <w:rPr>
          <w:rFonts w:ascii="Arial" w:cs="Arial" w:eastAsia="Arial" w:hAnsi="Arial"/>
          <w:rtl w:val="0"/>
        </w:rPr>
        <w:t xml:space="preserve">Palácio Graccho Cardoso,  dezesseis de dezembro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after="0" w:line="348"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348"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48"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after="0" w:line="348"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